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diagrams/data2.xml" ContentType="application/vnd.openxmlformats-officedocument.drawingml.diagramData+xml"/>
  <Override PartName="/word/diagrams/layout2.xml" ContentType="application/vnd.openxmlformats-officedocument.drawingml.diagramLayout+xml"/>
  <Override PartName="/word/diagrams/quickStyle2.xml" ContentType="application/vnd.openxmlformats-officedocument.drawingml.diagramStyle+xml"/>
  <Override PartName="/word/diagrams/colors2.xml" ContentType="application/vnd.openxmlformats-officedocument.drawingml.diagramColors+xml"/>
  <Override PartName="/word/diagrams/drawing2.xml" ContentType="application/vnd.ms-office.drawingml.diagramDrawing+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7AAC" w:rsidRDefault="006542C5">
      <w:r>
        <w:rPr>
          <w:noProof/>
        </w:rPr>
        <w:drawing>
          <wp:inline distT="0" distB="0" distL="0" distR="0">
            <wp:extent cx="9077325" cy="1866900"/>
            <wp:effectExtent l="38100" t="0" r="47625" b="0"/>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5" r:lo="rId6" r:qs="rId7" r:cs="rId8"/>
              </a:graphicData>
            </a:graphic>
          </wp:inline>
        </w:drawing>
      </w:r>
    </w:p>
    <w:p w:rsidR="006542C5" w:rsidRDefault="006542C5">
      <w:bookmarkStart w:id="0" w:name="_GoBack"/>
      <w:r>
        <w:rPr>
          <w:noProof/>
        </w:rPr>
        <w:drawing>
          <wp:inline distT="0" distB="0" distL="0" distR="0">
            <wp:extent cx="9115425" cy="4752975"/>
            <wp:effectExtent l="38100" t="38100" r="9525" b="9525"/>
            <wp:docPr id="2" name="Diagram 2"/>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inline>
        </w:drawing>
      </w:r>
      <w:bookmarkEnd w:id="0"/>
    </w:p>
    <w:sectPr w:rsidR="006542C5" w:rsidSect="006542C5">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42C5"/>
    <w:rsid w:val="000202C5"/>
    <w:rsid w:val="000A69ED"/>
    <w:rsid w:val="001A1094"/>
    <w:rsid w:val="001A3C8F"/>
    <w:rsid w:val="002B74B8"/>
    <w:rsid w:val="003E7AAC"/>
    <w:rsid w:val="004C619E"/>
    <w:rsid w:val="006542C5"/>
    <w:rsid w:val="00922DB9"/>
    <w:rsid w:val="00BB592B"/>
    <w:rsid w:val="00BF6517"/>
    <w:rsid w:val="00C064E4"/>
    <w:rsid w:val="00C840CC"/>
    <w:rsid w:val="00F06487"/>
    <w:rsid w:val="00FE37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2C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542C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542C5"/>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diagramColors" Target="diagrams/colors1.xml"/><Relationship Id="rId13" Type="http://schemas.openxmlformats.org/officeDocument/2006/relationships/diagramColors" Target="diagrams/colors2.xml"/><Relationship Id="rId3" Type="http://schemas.openxmlformats.org/officeDocument/2006/relationships/settings" Target="settings.xml"/><Relationship Id="rId7" Type="http://schemas.openxmlformats.org/officeDocument/2006/relationships/diagramQuickStyle" Target="diagrams/quickStyle1.xml"/><Relationship Id="rId12" Type="http://schemas.openxmlformats.org/officeDocument/2006/relationships/diagramQuickStyle" Target="diagrams/quickStyle2.xm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diagramLayout" Target="diagrams/layout1.xml"/><Relationship Id="rId11" Type="http://schemas.openxmlformats.org/officeDocument/2006/relationships/diagramLayout" Target="diagrams/layout2.xml"/><Relationship Id="rId5" Type="http://schemas.openxmlformats.org/officeDocument/2006/relationships/diagramData" Target="diagrams/data1.xml"/><Relationship Id="rId15" Type="http://schemas.openxmlformats.org/officeDocument/2006/relationships/fontTable" Target="fontTable.xml"/><Relationship Id="rId10" Type="http://schemas.openxmlformats.org/officeDocument/2006/relationships/diagramData" Target="diagrams/data2.xml"/><Relationship Id="rId4" Type="http://schemas.openxmlformats.org/officeDocument/2006/relationships/webSettings" Target="webSettings.xml"/><Relationship Id="rId9" Type="http://schemas.microsoft.com/office/2007/relationships/diagramDrawing" Target="diagrams/drawing1.xml"/><Relationship Id="rId14" Type="http://schemas.microsoft.com/office/2007/relationships/diagramDrawing" Target="diagrams/drawing2.xml"/></Relationships>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94B32683-D596-49FE-A9C8-58532565F65F}" type="doc">
      <dgm:prSet loTypeId="urn:microsoft.com/office/officeart/2005/8/layout/hList1" loCatId="list" qsTypeId="urn:microsoft.com/office/officeart/2005/8/quickstyle/simple1" qsCatId="simple" csTypeId="urn:microsoft.com/office/officeart/2005/8/colors/accent1_2" csCatId="accent1" phldr="1"/>
      <dgm:spPr/>
      <dgm:t>
        <a:bodyPr/>
        <a:lstStyle/>
        <a:p>
          <a:endParaRPr lang="en-US"/>
        </a:p>
      </dgm:t>
    </dgm:pt>
    <dgm:pt modelId="{9F3E0E28-4F0C-4022-B4D5-49485F8B33F2}">
      <dgm:prSet phldrT="[Text]"/>
      <dgm:spPr/>
      <dgm:t>
        <a:bodyPr/>
        <a:lstStyle/>
        <a:p>
          <a:r>
            <a:rPr lang="en-US" b="1"/>
            <a:t>Objective</a:t>
          </a:r>
          <a:r>
            <a:rPr lang="en-US"/>
            <a:t>:</a:t>
          </a:r>
        </a:p>
      </dgm:t>
    </dgm:pt>
    <dgm:pt modelId="{8911F91C-1CA1-4B91-B0CB-7F9ED2921F09}" type="parTrans" cxnId="{18AC41E4-00C2-4208-BCD5-880895F99CEE}">
      <dgm:prSet/>
      <dgm:spPr/>
      <dgm:t>
        <a:bodyPr/>
        <a:lstStyle/>
        <a:p>
          <a:endParaRPr lang="en-US"/>
        </a:p>
      </dgm:t>
    </dgm:pt>
    <dgm:pt modelId="{F584E7A7-7508-4283-968D-4817ADC6EA8A}" type="sibTrans" cxnId="{18AC41E4-00C2-4208-BCD5-880895F99CEE}">
      <dgm:prSet/>
      <dgm:spPr/>
      <dgm:t>
        <a:bodyPr/>
        <a:lstStyle/>
        <a:p>
          <a:endParaRPr lang="en-US"/>
        </a:p>
      </dgm:t>
    </dgm:pt>
    <dgm:pt modelId="{92380F33-1C80-491D-8710-CD3246B310D3}">
      <dgm:prSet phldrT="[Text]"/>
      <dgm:spPr/>
      <dgm:t>
        <a:bodyPr/>
        <a:lstStyle/>
        <a:p>
          <a:r>
            <a:rPr lang="en-US"/>
            <a:t>To compare and contrast the experiences of traveling the Oregon Trail by wagon and by bike.</a:t>
          </a:r>
        </a:p>
      </dgm:t>
    </dgm:pt>
    <dgm:pt modelId="{51ED5683-94C7-4F13-9888-D42347D66C3F}" type="parTrans" cxnId="{5B86569A-6B14-49A5-939F-096B7B8F7E71}">
      <dgm:prSet/>
      <dgm:spPr/>
      <dgm:t>
        <a:bodyPr/>
        <a:lstStyle/>
        <a:p>
          <a:endParaRPr lang="en-US"/>
        </a:p>
      </dgm:t>
    </dgm:pt>
    <dgm:pt modelId="{E1C795C7-4000-479D-BB0E-0D9BEDBD2D32}" type="sibTrans" cxnId="{5B86569A-6B14-49A5-939F-096B7B8F7E71}">
      <dgm:prSet/>
      <dgm:spPr/>
      <dgm:t>
        <a:bodyPr/>
        <a:lstStyle/>
        <a:p>
          <a:endParaRPr lang="en-US"/>
        </a:p>
      </dgm:t>
    </dgm:pt>
    <dgm:pt modelId="{364CCCAA-409C-4BD9-AD98-D8BA489AFC88}">
      <dgm:prSet phldrT="[Text]"/>
      <dgm:spPr/>
      <dgm:t>
        <a:bodyPr/>
        <a:lstStyle/>
        <a:p>
          <a:r>
            <a:rPr lang="en-US" b="1"/>
            <a:t>Standards</a:t>
          </a:r>
          <a:r>
            <a:rPr lang="en-US"/>
            <a:t>:</a:t>
          </a:r>
        </a:p>
      </dgm:t>
    </dgm:pt>
    <dgm:pt modelId="{B6F93CF8-4F3C-4BF0-92EF-886C27F3CD9D}" type="parTrans" cxnId="{B30EE0DC-924B-4C87-8B71-BE5F39DFE4B7}">
      <dgm:prSet/>
      <dgm:spPr/>
      <dgm:t>
        <a:bodyPr/>
        <a:lstStyle/>
        <a:p>
          <a:endParaRPr lang="en-US"/>
        </a:p>
      </dgm:t>
    </dgm:pt>
    <dgm:pt modelId="{436FA27D-0040-4A15-8345-C9F274F92063}" type="sibTrans" cxnId="{B30EE0DC-924B-4C87-8B71-BE5F39DFE4B7}">
      <dgm:prSet/>
      <dgm:spPr/>
      <dgm:t>
        <a:bodyPr/>
        <a:lstStyle/>
        <a:p>
          <a:endParaRPr lang="en-US"/>
        </a:p>
      </dgm:t>
    </dgm:pt>
    <dgm:pt modelId="{7CA4A365-9D68-44A1-8665-2BF4E3F373A2}">
      <dgm:prSet phldrT="[Text]"/>
      <dgm:spPr/>
      <dgm:t>
        <a:bodyPr/>
        <a:lstStyle/>
        <a:p>
          <a:r>
            <a:rPr lang="en-US"/>
            <a:t>NCSS.Historical Thinking.3D	</a:t>
          </a:r>
        </a:p>
      </dgm:t>
    </dgm:pt>
    <dgm:pt modelId="{D3AB64E7-B296-49F0-9907-35F2A78DC4E4}" type="parTrans" cxnId="{ADF5B752-7C0A-452E-BCA3-577CBD6E0120}">
      <dgm:prSet/>
      <dgm:spPr/>
      <dgm:t>
        <a:bodyPr/>
        <a:lstStyle/>
        <a:p>
          <a:endParaRPr lang="en-US"/>
        </a:p>
      </dgm:t>
    </dgm:pt>
    <dgm:pt modelId="{686F55D3-E79A-4517-9693-8011B3589720}" type="sibTrans" cxnId="{ADF5B752-7C0A-452E-BCA3-577CBD6E0120}">
      <dgm:prSet/>
      <dgm:spPr/>
      <dgm:t>
        <a:bodyPr/>
        <a:lstStyle/>
        <a:p>
          <a:endParaRPr lang="en-US"/>
        </a:p>
      </dgm:t>
    </dgm:pt>
    <dgm:pt modelId="{C6BF6CE0-20E2-4417-ACDF-41240C33775F}">
      <dgm:prSet phldrT="[Text]"/>
      <dgm:spPr/>
      <dgm:t>
        <a:bodyPr/>
        <a:lstStyle/>
        <a:p>
          <a:r>
            <a:rPr lang="en-US" b="1"/>
            <a:t>Materials:</a:t>
          </a:r>
        </a:p>
      </dgm:t>
    </dgm:pt>
    <dgm:pt modelId="{868EB8DA-6789-4C93-BCBD-53C9B9FED399}" type="parTrans" cxnId="{D2B61C11-8C7C-4136-A58E-2A9EEE9D0E81}">
      <dgm:prSet/>
      <dgm:spPr/>
      <dgm:t>
        <a:bodyPr/>
        <a:lstStyle/>
        <a:p>
          <a:endParaRPr lang="en-US"/>
        </a:p>
      </dgm:t>
    </dgm:pt>
    <dgm:pt modelId="{59085AB4-9513-4B49-AA15-9430872DBE1F}" type="sibTrans" cxnId="{D2B61C11-8C7C-4136-A58E-2A9EEE9D0E81}">
      <dgm:prSet/>
      <dgm:spPr/>
      <dgm:t>
        <a:bodyPr/>
        <a:lstStyle/>
        <a:p>
          <a:endParaRPr lang="en-US"/>
        </a:p>
      </dgm:t>
    </dgm:pt>
    <dgm:pt modelId="{BD194FA6-78F9-48D9-982F-FF0F1CF1BDEA}">
      <dgm:prSet phldrT="[Text]"/>
      <dgm:spPr/>
      <dgm:t>
        <a:bodyPr/>
        <a:lstStyle/>
        <a:p>
          <a:r>
            <a:rPr lang="en-US"/>
            <a:t>Windwagon Constructed Response Handout	</a:t>
          </a:r>
        </a:p>
      </dgm:t>
    </dgm:pt>
    <dgm:pt modelId="{98313144-2010-405F-8F68-E958F4CB1274}" type="parTrans" cxnId="{5A60D91D-8936-44C6-8BA1-438FD344E51C}">
      <dgm:prSet/>
      <dgm:spPr/>
      <dgm:t>
        <a:bodyPr/>
        <a:lstStyle/>
        <a:p>
          <a:endParaRPr lang="en-US"/>
        </a:p>
      </dgm:t>
    </dgm:pt>
    <dgm:pt modelId="{CC19DDD8-1221-48F0-816C-CF2E1D1DC3A0}" type="sibTrans" cxnId="{5A60D91D-8936-44C6-8BA1-438FD344E51C}">
      <dgm:prSet/>
      <dgm:spPr/>
      <dgm:t>
        <a:bodyPr/>
        <a:lstStyle/>
        <a:p>
          <a:endParaRPr lang="en-US"/>
        </a:p>
      </dgm:t>
    </dgm:pt>
    <dgm:pt modelId="{53A2F2F8-32C5-4632-9558-D4782C90C0B1}">
      <dgm:prSet phldrT="[Text]"/>
      <dgm:spPr/>
      <dgm:t>
        <a:bodyPr/>
        <a:lstStyle/>
        <a:p>
          <a:r>
            <a:rPr lang="en-US" b="1"/>
            <a:t>Reteaching Activities:</a:t>
          </a:r>
        </a:p>
      </dgm:t>
    </dgm:pt>
    <dgm:pt modelId="{545F4F81-9359-482D-9F6B-69238B8BBCBB}" type="parTrans" cxnId="{3B570E04-5FDD-483A-9518-29CC398FB2AC}">
      <dgm:prSet/>
      <dgm:spPr/>
      <dgm:t>
        <a:bodyPr/>
        <a:lstStyle/>
        <a:p>
          <a:endParaRPr lang="en-US"/>
        </a:p>
      </dgm:t>
    </dgm:pt>
    <dgm:pt modelId="{4AD1E223-5C47-4925-90D0-9824DF59BB27}" type="sibTrans" cxnId="{3B570E04-5FDD-483A-9518-29CC398FB2AC}">
      <dgm:prSet/>
      <dgm:spPr/>
      <dgm:t>
        <a:bodyPr/>
        <a:lstStyle/>
        <a:p>
          <a:endParaRPr lang="en-US"/>
        </a:p>
      </dgm:t>
    </dgm:pt>
    <dgm:pt modelId="{0A2177AE-20C3-4D91-9FD3-D5F17D6E0CD9}">
      <dgm:prSet phldrT="[Text]"/>
      <dgm:spPr/>
      <dgm:t>
        <a:bodyPr/>
        <a:lstStyle/>
        <a:p>
          <a:r>
            <a:rPr lang="en-US" b="1"/>
            <a:t>Extension Activities:</a:t>
          </a:r>
        </a:p>
      </dgm:t>
    </dgm:pt>
    <dgm:pt modelId="{84FD61CD-F056-48D4-AB54-C8F0AB10EDF9}" type="parTrans" cxnId="{6D4EA4D4-03C6-468D-994E-6A0A035D0C77}">
      <dgm:prSet/>
      <dgm:spPr/>
      <dgm:t>
        <a:bodyPr/>
        <a:lstStyle/>
        <a:p>
          <a:endParaRPr lang="en-US"/>
        </a:p>
      </dgm:t>
    </dgm:pt>
    <dgm:pt modelId="{6B762A25-CAFE-4004-8B2F-A16DDE932C5A}" type="sibTrans" cxnId="{6D4EA4D4-03C6-468D-994E-6A0A035D0C77}">
      <dgm:prSet/>
      <dgm:spPr/>
      <dgm:t>
        <a:bodyPr/>
        <a:lstStyle/>
        <a:p>
          <a:endParaRPr lang="en-US"/>
        </a:p>
      </dgm:t>
    </dgm:pt>
    <dgm:pt modelId="{C74C433F-8F84-4C27-9D4B-38C504D2C891}">
      <dgm:prSet/>
      <dgm:spPr/>
      <dgm:t>
        <a:bodyPr/>
        <a:lstStyle/>
        <a:p>
          <a:r>
            <a:rPr lang="en-US"/>
            <a:t>Review the use of quotes from a text to support a conclusion.</a:t>
          </a:r>
        </a:p>
      </dgm:t>
    </dgm:pt>
    <dgm:pt modelId="{7B323C08-505C-4ECC-8EE5-751B802E58CD}" type="parTrans" cxnId="{86882123-CCFA-432C-8E00-8DB8CE35E09B}">
      <dgm:prSet/>
      <dgm:spPr/>
      <dgm:t>
        <a:bodyPr/>
        <a:lstStyle/>
        <a:p>
          <a:endParaRPr lang="en-US"/>
        </a:p>
      </dgm:t>
    </dgm:pt>
    <dgm:pt modelId="{75BEA87E-DC9F-454C-97F3-E0C65E0D8BB8}" type="sibTrans" cxnId="{86882123-CCFA-432C-8E00-8DB8CE35E09B}">
      <dgm:prSet/>
      <dgm:spPr/>
      <dgm:t>
        <a:bodyPr/>
        <a:lstStyle/>
        <a:p>
          <a:endParaRPr lang="en-US"/>
        </a:p>
      </dgm:t>
    </dgm:pt>
    <dgm:pt modelId="{DF23BD32-DADF-4D58-9A12-CF03EFEB1AE8}">
      <dgm:prSet/>
      <dgm:spPr/>
      <dgm:t>
        <a:bodyPr/>
        <a:lstStyle/>
        <a:p>
          <a:r>
            <a:rPr lang="en-US"/>
            <a:t>Have students write a short story about making the trip using another form of transportation - like hot air balloon, golf cart, or segway.</a:t>
          </a:r>
        </a:p>
      </dgm:t>
    </dgm:pt>
    <dgm:pt modelId="{1291A7B1-D94C-4B53-B7E9-D0170092C7B3}" type="parTrans" cxnId="{37D7DCA5-D212-45FE-928B-21859AA8E4BF}">
      <dgm:prSet/>
      <dgm:spPr/>
      <dgm:t>
        <a:bodyPr/>
        <a:lstStyle/>
        <a:p>
          <a:endParaRPr lang="en-US"/>
        </a:p>
      </dgm:t>
    </dgm:pt>
    <dgm:pt modelId="{9D8CCEB3-C312-4910-889A-156B780C9E83}" type="sibTrans" cxnId="{37D7DCA5-D212-45FE-928B-21859AA8E4BF}">
      <dgm:prSet/>
      <dgm:spPr/>
      <dgm:t>
        <a:bodyPr/>
        <a:lstStyle/>
        <a:p>
          <a:endParaRPr lang="en-US"/>
        </a:p>
      </dgm:t>
    </dgm:pt>
    <dgm:pt modelId="{14F1D90E-4621-4A26-A19F-0B779908484F}">
      <dgm:prSet phldrT="[Text]"/>
      <dgm:spPr/>
      <dgm:t>
        <a:bodyPr/>
        <a:lstStyle/>
        <a:p>
          <a:r>
            <a:rPr lang="en-US"/>
            <a:t>CCSS.ELA-Literacy.WHST.6-8.2b</a:t>
          </a:r>
        </a:p>
      </dgm:t>
    </dgm:pt>
    <dgm:pt modelId="{383E300A-657E-4723-A65E-ACEE616F472C}" type="parTrans" cxnId="{B6CF3E84-3270-4F1C-8B0B-EB3287EBA323}">
      <dgm:prSet/>
      <dgm:spPr/>
      <dgm:t>
        <a:bodyPr/>
        <a:lstStyle/>
        <a:p>
          <a:endParaRPr lang="en-US"/>
        </a:p>
      </dgm:t>
    </dgm:pt>
    <dgm:pt modelId="{02462BFF-03B6-4557-B2B7-5DF825A52B7E}" type="sibTrans" cxnId="{B6CF3E84-3270-4F1C-8B0B-EB3287EBA323}">
      <dgm:prSet/>
      <dgm:spPr/>
      <dgm:t>
        <a:bodyPr/>
        <a:lstStyle/>
        <a:p>
          <a:endParaRPr lang="en-US"/>
        </a:p>
      </dgm:t>
    </dgm:pt>
    <dgm:pt modelId="{8AD679DF-B91D-4124-90B4-C2A3E1C78713}">
      <dgm:prSet/>
      <dgm:spPr/>
      <dgm:t>
        <a:bodyPr/>
        <a:lstStyle/>
        <a:p>
          <a:r>
            <a:rPr lang="en-US"/>
            <a:t>Provide a stated conclusion for students to support.</a:t>
          </a:r>
        </a:p>
      </dgm:t>
    </dgm:pt>
    <dgm:pt modelId="{A870CC9C-FC5E-4AB1-B068-07C396E40E01}" type="parTrans" cxnId="{4DC04DE9-B8C6-4CDA-8E2E-8872BD09A579}">
      <dgm:prSet/>
      <dgm:spPr/>
      <dgm:t>
        <a:bodyPr/>
        <a:lstStyle/>
        <a:p>
          <a:endParaRPr lang="en-US"/>
        </a:p>
      </dgm:t>
    </dgm:pt>
    <dgm:pt modelId="{77D71DE7-D856-4EF9-859C-5BD15CE28220}" type="sibTrans" cxnId="{4DC04DE9-B8C6-4CDA-8E2E-8872BD09A579}">
      <dgm:prSet/>
      <dgm:spPr/>
      <dgm:t>
        <a:bodyPr/>
        <a:lstStyle/>
        <a:p>
          <a:endParaRPr lang="en-US"/>
        </a:p>
      </dgm:t>
    </dgm:pt>
    <dgm:pt modelId="{FE9A0CED-2BBA-44E6-BEB4-880EF7A68CB6}">
      <dgm:prSet phldrT="[Text]"/>
      <dgm:spPr/>
      <dgm:t>
        <a:bodyPr/>
        <a:lstStyle/>
        <a:p>
          <a:r>
            <a:rPr lang="en-US"/>
            <a:t>"Wagon vs. Bike" Venn Diagram</a:t>
          </a:r>
        </a:p>
      </dgm:t>
    </dgm:pt>
    <dgm:pt modelId="{84112417-BCDD-4A5A-B838-E9C97E87E0BE}" type="parTrans" cxnId="{7CE3D40D-73EF-4BF7-9CA0-D55D64D562D3}">
      <dgm:prSet/>
      <dgm:spPr/>
      <dgm:t>
        <a:bodyPr/>
        <a:lstStyle/>
        <a:p>
          <a:endParaRPr lang="en-US"/>
        </a:p>
      </dgm:t>
    </dgm:pt>
    <dgm:pt modelId="{E41B92BF-25DC-4F0E-8EAB-9D07F494ECE2}" type="sibTrans" cxnId="{7CE3D40D-73EF-4BF7-9CA0-D55D64D562D3}">
      <dgm:prSet/>
      <dgm:spPr/>
      <dgm:t>
        <a:bodyPr/>
        <a:lstStyle/>
        <a:p>
          <a:endParaRPr lang="en-US"/>
        </a:p>
      </dgm:t>
    </dgm:pt>
    <dgm:pt modelId="{DB6AC229-6FBE-4179-87A2-6A0648633560}">
      <dgm:prSet phldrT="[Text]"/>
      <dgm:spPr/>
      <dgm:t>
        <a:bodyPr/>
        <a:lstStyle/>
        <a:p>
          <a:r>
            <a:rPr lang="en-US"/>
            <a:t>Photo Slideshow</a:t>
          </a:r>
        </a:p>
      </dgm:t>
    </dgm:pt>
    <dgm:pt modelId="{987A8A3F-8E98-406A-9AAC-DBC007403528}" type="parTrans" cxnId="{DEB3E2A7-B2C2-417A-A2F6-5F5C31AF1602}">
      <dgm:prSet/>
      <dgm:spPr/>
      <dgm:t>
        <a:bodyPr/>
        <a:lstStyle/>
        <a:p>
          <a:endParaRPr lang="en-US"/>
        </a:p>
      </dgm:t>
    </dgm:pt>
    <dgm:pt modelId="{F52BEFCB-93F8-4CED-9DCF-F0398A8C375C}" type="sibTrans" cxnId="{DEB3E2A7-B2C2-417A-A2F6-5F5C31AF1602}">
      <dgm:prSet/>
      <dgm:spPr/>
      <dgm:t>
        <a:bodyPr/>
        <a:lstStyle/>
        <a:p>
          <a:endParaRPr lang="en-US"/>
        </a:p>
      </dgm:t>
    </dgm:pt>
    <dgm:pt modelId="{2F7575E4-7D67-4066-9A78-3B7C438A63C8}" type="pres">
      <dgm:prSet presAssocID="{94B32683-D596-49FE-A9C8-58532565F65F}" presName="Name0" presStyleCnt="0">
        <dgm:presLayoutVars>
          <dgm:dir/>
          <dgm:animLvl val="lvl"/>
          <dgm:resizeHandles val="exact"/>
        </dgm:presLayoutVars>
      </dgm:prSet>
      <dgm:spPr/>
      <dgm:t>
        <a:bodyPr/>
        <a:lstStyle/>
        <a:p>
          <a:endParaRPr lang="en-US"/>
        </a:p>
      </dgm:t>
    </dgm:pt>
    <dgm:pt modelId="{AC294468-7E04-4460-A0D1-8832D3CB3731}" type="pres">
      <dgm:prSet presAssocID="{9F3E0E28-4F0C-4022-B4D5-49485F8B33F2}" presName="composite" presStyleCnt="0"/>
      <dgm:spPr/>
    </dgm:pt>
    <dgm:pt modelId="{7586AAEC-8121-487F-8495-65F3D3CAE0F1}" type="pres">
      <dgm:prSet presAssocID="{9F3E0E28-4F0C-4022-B4D5-49485F8B33F2}" presName="parTx" presStyleLbl="alignNode1" presStyleIdx="0" presStyleCnt="5">
        <dgm:presLayoutVars>
          <dgm:chMax val="0"/>
          <dgm:chPref val="0"/>
          <dgm:bulletEnabled val="1"/>
        </dgm:presLayoutVars>
      </dgm:prSet>
      <dgm:spPr/>
      <dgm:t>
        <a:bodyPr/>
        <a:lstStyle/>
        <a:p>
          <a:endParaRPr lang="en-US"/>
        </a:p>
      </dgm:t>
    </dgm:pt>
    <dgm:pt modelId="{29B5EB43-B194-4FCC-BD80-0DABEF9B9140}" type="pres">
      <dgm:prSet presAssocID="{9F3E0E28-4F0C-4022-B4D5-49485F8B33F2}" presName="desTx" presStyleLbl="alignAccFollowNode1" presStyleIdx="0" presStyleCnt="5">
        <dgm:presLayoutVars>
          <dgm:bulletEnabled val="1"/>
        </dgm:presLayoutVars>
      </dgm:prSet>
      <dgm:spPr/>
      <dgm:t>
        <a:bodyPr/>
        <a:lstStyle/>
        <a:p>
          <a:endParaRPr lang="en-US"/>
        </a:p>
      </dgm:t>
    </dgm:pt>
    <dgm:pt modelId="{251BA735-D307-4F97-99AA-8AF018CC8D18}" type="pres">
      <dgm:prSet presAssocID="{F584E7A7-7508-4283-968D-4817ADC6EA8A}" presName="space" presStyleCnt="0"/>
      <dgm:spPr/>
    </dgm:pt>
    <dgm:pt modelId="{3191486D-323D-46E4-9B84-60CBC399C230}" type="pres">
      <dgm:prSet presAssocID="{364CCCAA-409C-4BD9-AD98-D8BA489AFC88}" presName="composite" presStyleCnt="0"/>
      <dgm:spPr/>
    </dgm:pt>
    <dgm:pt modelId="{7048C623-D44A-4F2B-886A-1686A4F8C017}" type="pres">
      <dgm:prSet presAssocID="{364CCCAA-409C-4BD9-AD98-D8BA489AFC88}" presName="parTx" presStyleLbl="alignNode1" presStyleIdx="1" presStyleCnt="5">
        <dgm:presLayoutVars>
          <dgm:chMax val="0"/>
          <dgm:chPref val="0"/>
          <dgm:bulletEnabled val="1"/>
        </dgm:presLayoutVars>
      </dgm:prSet>
      <dgm:spPr/>
      <dgm:t>
        <a:bodyPr/>
        <a:lstStyle/>
        <a:p>
          <a:endParaRPr lang="en-US"/>
        </a:p>
      </dgm:t>
    </dgm:pt>
    <dgm:pt modelId="{C2A89A59-841A-4FE3-B140-0AD9B99C6C4F}" type="pres">
      <dgm:prSet presAssocID="{364CCCAA-409C-4BD9-AD98-D8BA489AFC88}" presName="desTx" presStyleLbl="alignAccFollowNode1" presStyleIdx="1" presStyleCnt="5">
        <dgm:presLayoutVars>
          <dgm:bulletEnabled val="1"/>
        </dgm:presLayoutVars>
      </dgm:prSet>
      <dgm:spPr/>
      <dgm:t>
        <a:bodyPr/>
        <a:lstStyle/>
        <a:p>
          <a:endParaRPr lang="en-US"/>
        </a:p>
      </dgm:t>
    </dgm:pt>
    <dgm:pt modelId="{BCE9FA0E-C71F-49A2-8B22-63A8DE9FC831}" type="pres">
      <dgm:prSet presAssocID="{436FA27D-0040-4A15-8345-C9F274F92063}" presName="space" presStyleCnt="0"/>
      <dgm:spPr/>
    </dgm:pt>
    <dgm:pt modelId="{40607758-9513-4253-B7DB-70918D419862}" type="pres">
      <dgm:prSet presAssocID="{C6BF6CE0-20E2-4417-ACDF-41240C33775F}" presName="composite" presStyleCnt="0"/>
      <dgm:spPr/>
    </dgm:pt>
    <dgm:pt modelId="{9764DF60-35ED-443F-ACD7-73B6D6986335}" type="pres">
      <dgm:prSet presAssocID="{C6BF6CE0-20E2-4417-ACDF-41240C33775F}" presName="parTx" presStyleLbl="alignNode1" presStyleIdx="2" presStyleCnt="5">
        <dgm:presLayoutVars>
          <dgm:chMax val="0"/>
          <dgm:chPref val="0"/>
          <dgm:bulletEnabled val="1"/>
        </dgm:presLayoutVars>
      </dgm:prSet>
      <dgm:spPr/>
      <dgm:t>
        <a:bodyPr/>
        <a:lstStyle/>
        <a:p>
          <a:endParaRPr lang="en-US"/>
        </a:p>
      </dgm:t>
    </dgm:pt>
    <dgm:pt modelId="{1F2033EC-CF3D-4DEF-ABEA-662F4EFD1558}" type="pres">
      <dgm:prSet presAssocID="{C6BF6CE0-20E2-4417-ACDF-41240C33775F}" presName="desTx" presStyleLbl="alignAccFollowNode1" presStyleIdx="2" presStyleCnt="5">
        <dgm:presLayoutVars>
          <dgm:bulletEnabled val="1"/>
        </dgm:presLayoutVars>
      </dgm:prSet>
      <dgm:spPr/>
      <dgm:t>
        <a:bodyPr/>
        <a:lstStyle/>
        <a:p>
          <a:endParaRPr lang="en-US"/>
        </a:p>
      </dgm:t>
    </dgm:pt>
    <dgm:pt modelId="{9F6D9B6E-8790-453B-A2C8-353CAAB3AB44}" type="pres">
      <dgm:prSet presAssocID="{59085AB4-9513-4B49-AA15-9430872DBE1F}" presName="space" presStyleCnt="0"/>
      <dgm:spPr/>
    </dgm:pt>
    <dgm:pt modelId="{4BABE24B-3A2F-4676-B593-B5624C96D214}" type="pres">
      <dgm:prSet presAssocID="{53A2F2F8-32C5-4632-9558-D4782C90C0B1}" presName="composite" presStyleCnt="0"/>
      <dgm:spPr/>
    </dgm:pt>
    <dgm:pt modelId="{7BEA87CE-C0ED-4332-8D1A-E8344A395AE5}" type="pres">
      <dgm:prSet presAssocID="{53A2F2F8-32C5-4632-9558-D4782C90C0B1}" presName="parTx" presStyleLbl="alignNode1" presStyleIdx="3" presStyleCnt="5">
        <dgm:presLayoutVars>
          <dgm:chMax val="0"/>
          <dgm:chPref val="0"/>
          <dgm:bulletEnabled val="1"/>
        </dgm:presLayoutVars>
      </dgm:prSet>
      <dgm:spPr/>
      <dgm:t>
        <a:bodyPr/>
        <a:lstStyle/>
        <a:p>
          <a:endParaRPr lang="en-US"/>
        </a:p>
      </dgm:t>
    </dgm:pt>
    <dgm:pt modelId="{DF6A0F67-3D3F-4AAB-BC65-9FB5EC871846}" type="pres">
      <dgm:prSet presAssocID="{53A2F2F8-32C5-4632-9558-D4782C90C0B1}" presName="desTx" presStyleLbl="alignAccFollowNode1" presStyleIdx="3" presStyleCnt="5">
        <dgm:presLayoutVars>
          <dgm:bulletEnabled val="1"/>
        </dgm:presLayoutVars>
      </dgm:prSet>
      <dgm:spPr/>
      <dgm:t>
        <a:bodyPr/>
        <a:lstStyle/>
        <a:p>
          <a:endParaRPr lang="en-US"/>
        </a:p>
      </dgm:t>
    </dgm:pt>
    <dgm:pt modelId="{93530A0C-FA46-4DEA-9969-4E876F9F3B46}" type="pres">
      <dgm:prSet presAssocID="{4AD1E223-5C47-4925-90D0-9824DF59BB27}" presName="space" presStyleCnt="0"/>
      <dgm:spPr/>
    </dgm:pt>
    <dgm:pt modelId="{9EB00650-10D8-435F-A43C-ADA3F0B03403}" type="pres">
      <dgm:prSet presAssocID="{0A2177AE-20C3-4D91-9FD3-D5F17D6E0CD9}" presName="composite" presStyleCnt="0"/>
      <dgm:spPr/>
    </dgm:pt>
    <dgm:pt modelId="{AF2309B1-66CF-4D91-A740-583DB53AB0AF}" type="pres">
      <dgm:prSet presAssocID="{0A2177AE-20C3-4D91-9FD3-D5F17D6E0CD9}" presName="parTx" presStyleLbl="alignNode1" presStyleIdx="4" presStyleCnt="5">
        <dgm:presLayoutVars>
          <dgm:chMax val="0"/>
          <dgm:chPref val="0"/>
          <dgm:bulletEnabled val="1"/>
        </dgm:presLayoutVars>
      </dgm:prSet>
      <dgm:spPr/>
      <dgm:t>
        <a:bodyPr/>
        <a:lstStyle/>
        <a:p>
          <a:endParaRPr lang="en-US"/>
        </a:p>
      </dgm:t>
    </dgm:pt>
    <dgm:pt modelId="{D2F4D2DE-9EB1-4063-83ED-CC68FE7A50FF}" type="pres">
      <dgm:prSet presAssocID="{0A2177AE-20C3-4D91-9FD3-D5F17D6E0CD9}" presName="desTx" presStyleLbl="alignAccFollowNode1" presStyleIdx="4" presStyleCnt="5">
        <dgm:presLayoutVars>
          <dgm:bulletEnabled val="1"/>
        </dgm:presLayoutVars>
      </dgm:prSet>
      <dgm:spPr/>
      <dgm:t>
        <a:bodyPr/>
        <a:lstStyle/>
        <a:p>
          <a:endParaRPr lang="en-US"/>
        </a:p>
      </dgm:t>
    </dgm:pt>
  </dgm:ptLst>
  <dgm:cxnLst>
    <dgm:cxn modelId="{4DF801FC-BFAD-478B-AD23-CD874D2073D9}" type="presOf" srcId="{BD194FA6-78F9-48D9-982F-FF0F1CF1BDEA}" destId="{1F2033EC-CF3D-4DEF-ABEA-662F4EFD1558}" srcOrd="0" destOrd="2" presId="urn:microsoft.com/office/officeart/2005/8/layout/hList1"/>
    <dgm:cxn modelId="{1D6D1BCF-8895-4449-8D0A-E6A76EEA5A30}" type="presOf" srcId="{FE9A0CED-2BBA-44E6-BEB4-880EF7A68CB6}" destId="{1F2033EC-CF3D-4DEF-ABEA-662F4EFD1558}" srcOrd="0" destOrd="1" presId="urn:microsoft.com/office/officeart/2005/8/layout/hList1"/>
    <dgm:cxn modelId="{DEB3E2A7-B2C2-417A-A2F6-5F5C31AF1602}" srcId="{C6BF6CE0-20E2-4417-ACDF-41240C33775F}" destId="{DB6AC229-6FBE-4179-87A2-6A0648633560}" srcOrd="0" destOrd="0" parTransId="{987A8A3F-8E98-406A-9AAC-DBC007403528}" sibTransId="{F52BEFCB-93F8-4CED-9DCF-F0398A8C375C}"/>
    <dgm:cxn modelId="{86882123-CCFA-432C-8E00-8DB8CE35E09B}" srcId="{53A2F2F8-32C5-4632-9558-D4782C90C0B1}" destId="{C74C433F-8F84-4C27-9D4B-38C504D2C891}" srcOrd="0" destOrd="0" parTransId="{7B323C08-505C-4ECC-8EE5-751B802E58CD}" sibTransId="{75BEA87E-DC9F-454C-97F3-E0C65E0D8BB8}"/>
    <dgm:cxn modelId="{C00F716F-8FDF-425F-8F81-8B342B850519}" type="presOf" srcId="{7CA4A365-9D68-44A1-8665-2BF4E3F373A2}" destId="{C2A89A59-841A-4FE3-B140-0AD9B99C6C4F}" srcOrd="0" destOrd="1" presId="urn:microsoft.com/office/officeart/2005/8/layout/hList1"/>
    <dgm:cxn modelId="{C973EA4B-A1A3-42A8-B392-A46275C700FB}" type="presOf" srcId="{DF23BD32-DADF-4D58-9A12-CF03EFEB1AE8}" destId="{D2F4D2DE-9EB1-4063-83ED-CC68FE7A50FF}" srcOrd="0" destOrd="0" presId="urn:microsoft.com/office/officeart/2005/8/layout/hList1"/>
    <dgm:cxn modelId="{4170BA5A-1E5B-4376-B00E-B6A689C16FEB}" type="presOf" srcId="{C74C433F-8F84-4C27-9D4B-38C504D2C891}" destId="{DF6A0F67-3D3F-4AAB-BC65-9FB5EC871846}" srcOrd="0" destOrd="0" presId="urn:microsoft.com/office/officeart/2005/8/layout/hList1"/>
    <dgm:cxn modelId="{4DC04DE9-B8C6-4CDA-8E2E-8872BD09A579}" srcId="{53A2F2F8-32C5-4632-9558-D4782C90C0B1}" destId="{8AD679DF-B91D-4124-90B4-C2A3E1C78713}" srcOrd="1" destOrd="0" parTransId="{A870CC9C-FC5E-4AB1-B068-07C396E40E01}" sibTransId="{77D71DE7-D856-4EF9-859C-5BD15CE28220}"/>
    <dgm:cxn modelId="{18AC41E4-00C2-4208-BCD5-880895F99CEE}" srcId="{94B32683-D596-49FE-A9C8-58532565F65F}" destId="{9F3E0E28-4F0C-4022-B4D5-49485F8B33F2}" srcOrd="0" destOrd="0" parTransId="{8911F91C-1CA1-4B91-B0CB-7F9ED2921F09}" sibTransId="{F584E7A7-7508-4283-968D-4817ADC6EA8A}"/>
    <dgm:cxn modelId="{B6CF3E84-3270-4F1C-8B0B-EB3287EBA323}" srcId="{364CCCAA-409C-4BD9-AD98-D8BA489AFC88}" destId="{14F1D90E-4621-4A26-A19F-0B779908484F}" srcOrd="0" destOrd="0" parTransId="{383E300A-657E-4723-A65E-ACEE616F472C}" sibTransId="{02462BFF-03B6-4557-B2B7-5DF825A52B7E}"/>
    <dgm:cxn modelId="{6D4EA4D4-03C6-468D-994E-6A0A035D0C77}" srcId="{94B32683-D596-49FE-A9C8-58532565F65F}" destId="{0A2177AE-20C3-4D91-9FD3-D5F17D6E0CD9}" srcOrd="4" destOrd="0" parTransId="{84FD61CD-F056-48D4-AB54-C8F0AB10EDF9}" sibTransId="{6B762A25-CAFE-4004-8B2F-A16DDE932C5A}"/>
    <dgm:cxn modelId="{5A60D91D-8936-44C6-8BA1-438FD344E51C}" srcId="{C6BF6CE0-20E2-4417-ACDF-41240C33775F}" destId="{BD194FA6-78F9-48D9-982F-FF0F1CF1BDEA}" srcOrd="2" destOrd="0" parTransId="{98313144-2010-405F-8F68-E958F4CB1274}" sibTransId="{CC19DDD8-1221-48F0-816C-CF2E1D1DC3A0}"/>
    <dgm:cxn modelId="{6F5E0B8C-A299-41C1-BD16-49CAAD4DD9F5}" type="presOf" srcId="{364CCCAA-409C-4BD9-AD98-D8BA489AFC88}" destId="{7048C623-D44A-4F2B-886A-1686A4F8C017}" srcOrd="0" destOrd="0" presId="urn:microsoft.com/office/officeart/2005/8/layout/hList1"/>
    <dgm:cxn modelId="{E2EDFB50-4DDE-44A7-BB17-E4999F6C8E1E}" type="presOf" srcId="{92380F33-1C80-491D-8710-CD3246B310D3}" destId="{29B5EB43-B194-4FCC-BD80-0DABEF9B9140}" srcOrd="0" destOrd="0" presId="urn:microsoft.com/office/officeart/2005/8/layout/hList1"/>
    <dgm:cxn modelId="{D2B61C11-8C7C-4136-A58E-2A9EEE9D0E81}" srcId="{94B32683-D596-49FE-A9C8-58532565F65F}" destId="{C6BF6CE0-20E2-4417-ACDF-41240C33775F}" srcOrd="2" destOrd="0" parTransId="{868EB8DA-6789-4C93-BCBD-53C9B9FED399}" sibTransId="{59085AB4-9513-4B49-AA15-9430872DBE1F}"/>
    <dgm:cxn modelId="{2218726B-B4C8-40C5-B01E-48985D4E38FD}" type="presOf" srcId="{94B32683-D596-49FE-A9C8-58532565F65F}" destId="{2F7575E4-7D67-4066-9A78-3B7C438A63C8}" srcOrd="0" destOrd="0" presId="urn:microsoft.com/office/officeart/2005/8/layout/hList1"/>
    <dgm:cxn modelId="{7CE3D40D-73EF-4BF7-9CA0-D55D64D562D3}" srcId="{C6BF6CE0-20E2-4417-ACDF-41240C33775F}" destId="{FE9A0CED-2BBA-44E6-BEB4-880EF7A68CB6}" srcOrd="1" destOrd="0" parTransId="{84112417-BCDD-4A5A-B838-E9C97E87E0BE}" sibTransId="{E41B92BF-25DC-4F0E-8EAB-9D07F494ECE2}"/>
    <dgm:cxn modelId="{7736C34B-BDEF-435C-811E-470F30DE56C7}" type="presOf" srcId="{14F1D90E-4621-4A26-A19F-0B779908484F}" destId="{C2A89A59-841A-4FE3-B140-0AD9B99C6C4F}" srcOrd="0" destOrd="0" presId="urn:microsoft.com/office/officeart/2005/8/layout/hList1"/>
    <dgm:cxn modelId="{3B570E04-5FDD-483A-9518-29CC398FB2AC}" srcId="{94B32683-D596-49FE-A9C8-58532565F65F}" destId="{53A2F2F8-32C5-4632-9558-D4782C90C0B1}" srcOrd="3" destOrd="0" parTransId="{545F4F81-9359-482D-9F6B-69238B8BBCBB}" sibTransId="{4AD1E223-5C47-4925-90D0-9824DF59BB27}"/>
    <dgm:cxn modelId="{17D536BA-97F1-4709-AE61-B0B28EFE7288}" type="presOf" srcId="{0A2177AE-20C3-4D91-9FD3-D5F17D6E0CD9}" destId="{AF2309B1-66CF-4D91-A740-583DB53AB0AF}" srcOrd="0" destOrd="0" presId="urn:microsoft.com/office/officeart/2005/8/layout/hList1"/>
    <dgm:cxn modelId="{A73D71B4-5B7E-49BF-BD7D-51B9A7DAB435}" type="presOf" srcId="{9F3E0E28-4F0C-4022-B4D5-49485F8B33F2}" destId="{7586AAEC-8121-487F-8495-65F3D3CAE0F1}" srcOrd="0" destOrd="0" presId="urn:microsoft.com/office/officeart/2005/8/layout/hList1"/>
    <dgm:cxn modelId="{AFEEAF51-567A-4094-AFED-12F31789DA52}" type="presOf" srcId="{DB6AC229-6FBE-4179-87A2-6A0648633560}" destId="{1F2033EC-CF3D-4DEF-ABEA-662F4EFD1558}" srcOrd="0" destOrd="0" presId="urn:microsoft.com/office/officeart/2005/8/layout/hList1"/>
    <dgm:cxn modelId="{8139F90E-49CE-4903-8AE9-E39203A3F18F}" type="presOf" srcId="{8AD679DF-B91D-4124-90B4-C2A3E1C78713}" destId="{DF6A0F67-3D3F-4AAB-BC65-9FB5EC871846}" srcOrd="0" destOrd="1" presId="urn:microsoft.com/office/officeart/2005/8/layout/hList1"/>
    <dgm:cxn modelId="{37D7DCA5-D212-45FE-928B-21859AA8E4BF}" srcId="{0A2177AE-20C3-4D91-9FD3-D5F17D6E0CD9}" destId="{DF23BD32-DADF-4D58-9A12-CF03EFEB1AE8}" srcOrd="0" destOrd="0" parTransId="{1291A7B1-D94C-4B53-B7E9-D0170092C7B3}" sibTransId="{9D8CCEB3-C312-4910-889A-156B780C9E83}"/>
    <dgm:cxn modelId="{FEAFD0F6-545B-47D8-BA7D-1D38F140CE6E}" type="presOf" srcId="{C6BF6CE0-20E2-4417-ACDF-41240C33775F}" destId="{9764DF60-35ED-443F-ACD7-73B6D6986335}" srcOrd="0" destOrd="0" presId="urn:microsoft.com/office/officeart/2005/8/layout/hList1"/>
    <dgm:cxn modelId="{5B86569A-6B14-49A5-939F-096B7B8F7E71}" srcId="{9F3E0E28-4F0C-4022-B4D5-49485F8B33F2}" destId="{92380F33-1C80-491D-8710-CD3246B310D3}" srcOrd="0" destOrd="0" parTransId="{51ED5683-94C7-4F13-9888-D42347D66C3F}" sibTransId="{E1C795C7-4000-479D-BB0E-0D9BEDBD2D32}"/>
    <dgm:cxn modelId="{2E64B579-FC18-46EE-A9BD-92C01F9D54DA}" type="presOf" srcId="{53A2F2F8-32C5-4632-9558-D4782C90C0B1}" destId="{7BEA87CE-C0ED-4332-8D1A-E8344A395AE5}" srcOrd="0" destOrd="0" presId="urn:microsoft.com/office/officeart/2005/8/layout/hList1"/>
    <dgm:cxn modelId="{B30EE0DC-924B-4C87-8B71-BE5F39DFE4B7}" srcId="{94B32683-D596-49FE-A9C8-58532565F65F}" destId="{364CCCAA-409C-4BD9-AD98-D8BA489AFC88}" srcOrd="1" destOrd="0" parTransId="{B6F93CF8-4F3C-4BF0-92EF-886C27F3CD9D}" sibTransId="{436FA27D-0040-4A15-8345-C9F274F92063}"/>
    <dgm:cxn modelId="{ADF5B752-7C0A-452E-BCA3-577CBD6E0120}" srcId="{364CCCAA-409C-4BD9-AD98-D8BA489AFC88}" destId="{7CA4A365-9D68-44A1-8665-2BF4E3F373A2}" srcOrd="1" destOrd="0" parTransId="{D3AB64E7-B296-49F0-9907-35F2A78DC4E4}" sibTransId="{686F55D3-E79A-4517-9693-8011B3589720}"/>
    <dgm:cxn modelId="{F9C8ACEE-55EA-4D56-AFB9-37D06D7E18E5}" type="presParOf" srcId="{2F7575E4-7D67-4066-9A78-3B7C438A63C8}" destId="{AC294468-7E04-4460-A0D1-8832D3CB3731}" srcOrd="0" destOrd="0" presId="urn:microsoft.com/office/officeart/2005/8/layout/hList1"/>
    <dgm:cxn modelId="{A8CA3614-937D-42AF-9967-3DC303F1C4FA}" type="presParOf" srcId="{AC294468-7E04-4460-A0D1-8832D3CB3731}" destId="{7586AAEC-8121-487F-8495-65F3D3CAE0F1}" srcOrd="0" destOrd="0" presId="urn:microsoft.com/office/officeart/2005/8/layout/hList1"/>
    <dgm:cxn modelId="{D486DC39-A99C-4418-BF27-8E809ECA5EEA}" type="presParOf" srcId="{AC294468-7E04-4460-A0D1-8832D3CB3731}" destId="{29B5EB43-B194-4FCC-BD80-0DABEF9B9140}" srcOrd="1" destOrd="0" presId="urn:microsoft.com/office/officeart/2005/8/layout/hList1"/>
    <dgm:cxn modelId="{265439F3-BE26-41A7-A1EA-C3BC5E132C5B}" type="presParOf" srcId="{2F7575E4-7D67-4066-9A78-3B7C438A63C8}" destId="{251BA735-D307-4F97-99AA-8AF018CC8D18}" srcOrd="1" destOrd="0" presId="urn:microsoft.com/office/officeart/2005/8/layout/hList1"/>
    <dgm:cxn modelId="{43FE4E99-A4FD-4FD4-AC5E-D413E3951BB3}" type="presParOf" srcId="{2F7575E4-7D67-4066-9A78-3B7C438A63C8}" destId="{3191486D-323D-46E4-9B84-60CBC399C230}" srcOrd="2" destOrd="0" presId="urn:microsoft.com/office/officeart/2005/8/layout/hList1"/>
    <dgm:cxn modelId="{449E177D-C9BF-48A6-93F3-F37FF188FA1A}" type="presParOf" srcId="{3191486D-323D-46E4-9B84-60CBC399C230}" destId="{7048C623-D44A-4F2B-886A-1686A4F8C017}" srcOrd="0" destOrd="0" presId="urn:microsoft.com/office/officeart/2005/8/layout/hList1"/>
    <dgm:cxn modelId="{8230BFC2-78B7-413E-8D7F-B17AF3958954}" type="presParOf" srcId="{3191486D-323D-46E4-9B84-60CBC399C230}" destId="{C2A89A59-841A-4FE3-B140-0AD9B99C6C4F}" srcOrd="1" destOrd="0" presId="urn:microsoft.com/office/officeart/2005/8/layout/hList1"/>
    <dgm:cxn modelId="{5F265036-23BA-4957-B8AA-47CC67255A51}" type="presParOf" srcId="{2F7575E4-7D67-4066-9A78-3B7C438A63C8}" destId="{BCE9FA0E-C71F-49A2-8B22-63A8DE9FC831}" srcOrd="3" destOrd="0" presId="urn:microsoft.com/office/officeart/2005/8/layout/hList1"/>
    <dgm:cxn modelId="{CBBDE8EF-F76B-4D65-9EFF-679C723E496F}" type="presParOf" srcId="{2F7575E4-7D67-4066-9A78-3B7C438A63C8}" destId="{40607758-9513-4253-B7DB-70918D419862}" srcOrd="4" destOrd="0" presId="urn:microsoft.com/office/officeart/2005/8/layout/hList1"/>
    <dgm:cxn modelId="{8CEC7D8F-A236-4A3D-A2D7-5F43C7FD7451}" type="presParOf" srcId="{40607758-9513-4253-B7DB-70918D419862}" destId="{9764DF60-35ED-443F-ACD7-73B6D6986335}" srcOrd="0" destOrd="0" presId="urn:microsoft.com/office/officeart/2005/8/layout/hList1"/>
    <dgm:cxn modelId="{7A7003DF-8A92-4F6B-8C44-76FDDB742DD2}" type="presParOf" srcId="{40607758-9513-4253-B7DB-70918D419862}" destId="{1F2033EC-CF3D-4DEF-ABEA-662F4EFD1558}" srcOrd="1" destOrd="0" presId="urn:microsoft.com/office/officeart/2005/8/layout/hList1"/>
    <dgm:cxn modelId="{3BCEC947-009E-4E2C-A828-41030CEC8CB8}" type="presParOf" srcId="{2F7575E4-7D67-4066-9A78-3B7C438A63C8}" destId="{9F6D9B6E-8790-453B-A2C8-353CAAB3AB44}" srcOrd="5" destOrd="0" presId="urn:microsoft.com/office/officeart/2005/8/layout/hList1"/>
    <dgm:cxn modelId="{110F4212-4C8B-419E-B312-A5E258ED9BF0}" type="presParOf" srcId="{2F7575E4-7D67-4066-9A78-3B7C438A63C8}" destId="{4BABE24B-3A2F-4676-B593-B5624C96D214}" srcOrd="6" destOrd="0" presId="urn:microsoft.com/office/officeart/2005/8/layout/hList1"/>
    <dgm:cxn modelId="{368A53DB-0F3D-4220-B702-0764B19AA08C}" type="presParOf" srcId="{4BABE24B-3A2F-4676-B593-B5624C96D214}" destId="{7BEA87CE-C0ED-4332-8D1A-E8344A395AE5}" srcOrd="0" destOrd="0" presId="urn:microsoft.com/office/officeart/2005/8/layout/hList1"/>
    <dgm:cxn modelId="{3BE8285B-04C7-4909-94BF-68E071864F23}" type="presParOf" srcId="{4BABE24B-3A2F-4676-B593-B5624C96D214}" destId="{DF6A0F67-3D3F-4AAB-BC65-9FB5EC871846}" srcOrd="1" destOrd="0" presId="urn:microsoft.com/office/officeart/2005/8/layout/hList1"/>
    <dgm:cxn modelId="{64E1BC7C-5ADC-4D1C-8D8B-58D25B13710D}" type="presParOf" srcId="{2F7575E4-7D67-4066-9A78-3B7C438A63C8}" destId="{93530A0C-FA46-4DEA-9969-4E876F9F3B46}" srcOrd="7" destOrd="0" presId="urn:microsoft.com/office/officeart/2005/8/layout/hList1"/>
    <dgm:cxn modelId="{080018C5-6589-4788-9865-EB8B3916C3DB}" type="presParOf" srcId="{2F7575E4-7D67-4066-9A78-3B7C438A63C8}" destId="{9EB00650-10D8-435F-A43C-ADA3F0B03403}" srcOrd="8" destOrd="0" presId="urn:microsoft.com/office/officeart/2005/8/layout/hList1"/>
    <dgm:cxn modelId="{6C47DAC3-8EEC-4E38-9D19-BE2C71EA6C5A}" type="presParOf" srcId="{9EB00650-10D8-435F-A43C-ADA3F0B03403}" destId="{AF2309B1-66CF-4D91-A740-583DB53AB0AF}" srcOrd="0" destOrd="0" presId="urn:microsoft.com/office/officeart/2005/8/layout/hList1"/>
    <dgm:cxn modelId="{87AFB0C2-B7F9-4BA4-BB17-7DD667477590}" type="presParOf" srcId="{9EB00650-10D8-435F-A43C-ADA3F0B03403}" destId="{D2F4D2DE-9EB1-4063-83ED-CC68FE7A50FF}" srcOrd="1" destOrd="0" presId="urn:microsoft.com/office/officeart/2005/8/layout/hList1"/>
  </dgm:cxnLst>
  <dgm:bg/>
  <dgm:whole/>
  <dgm:extLst>
    <a:ext uri="http://schemas.microsoft.com/office/drawing/2008/diagram">
      <dsp:dataModelExt xmlns:dsp="http://schemas.microsoft.com/office/drawing/2008/diagram" relId="rId9"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04E01843-067B-4BE1-9DF8-0063FE466FD6}" type="doc">
      <dgm:prSet loTypeId="urn:microsoft.com/office/officeart/2005/8/layout/hProcess7" loCatId="process" qsTypeId="urn:microsoft.com/office/officeart/2005/8/quickstyle/simple1" qsCatId="simple" csTypeId="urn:microsoft.com/office/officeart/2005/8/colors/accent1_2" csCatId="accent1" phldr="1"/>
      <dgm:spPr/>
      <dgm:t>
        <a:bodyPr/>
        <a:lstStyle/>
        <a:p>
          <a:endParaRPr lang="en-US"/>
        </a:p>
      </dgm:t>
    </dgm:pt>
    <dgm:pt modelId="{40CCD8FB-9E6C-481B-919C-22A2CE7F919B}">
      <dgm:prSet phldrT="[Text]"/>
      <dgm:spPr/>
      <dgm:t>
        <a:bodyPr/>
        <a:lstStyle/>
        <a:p>
          <a:pPr algn="r"/>
          <a:r>
            <a:rPr lang="en-US" b="1"/>
            <a:t>Starter</a:t>
          </a:r>
        </a:p>
      </dgm:t>
    </dgm:pt>
    <dgm:pt modelId="{016AD824-0521-4DD2-BFC6-448B39AEFCD8}" type="parTrans" cxnId="{AA133878-1F44-456C-8BE6-E539D80C37BA}">
      <dgm:prSet/>
      <dgm:spPr/>
      <dgm:t>
        <a:bodyPr/>
        <a:lstStyle/>
        <a:p>
          <a:endParaRPr lang="en-US"/>
        </a:p>
      </dgm:t>
    </dgm:pt>
    <dgm:pt modelId="{BFE32FAF-471A-4D4F-AFC4-79081950F1C9}" type="sibTrans" cxnId="{AA133878-1F44-456C-8BE6-E539D80C37BA}">
      <dgm:prSet/>
      <dgm:spPr/>
      <dgm:t>
        <a:bodyPr/>
        <a:lstStyle/>
        <a:p>
          <a:endParaRPr lang="en-US"/>
        </a:p>
      </dgm:t>
    </dgm:pt>
    <dgm:pt modelId="{2EC8D050-6900-478B-A12F-9666E57BC431}">
      <dgm:prSet phldrT="[Text]"/>
      <dgm:spPr/>
      <dgm:t>
        <a:bodyPr/>
        <a:lstStyle/>
        <a:p>
          <a:r>
            <a:rPr lang="en-US"/>
            <a:t>Show students the photograph of the covered wagon and pose this question:</a:t>
          </a:r>
        </a:p>
        <a:p>
          <a:r>
            <a:rPr lang="en-US"/>
            <a:t>Pioneers on the Oregon Trail travelled nearly 2,000 miles from Idenependence, MO to Oregon in covered wagons like this one.  If you were making that trip today, what form of transportation would you choose?  How would it be the same or different than a wagon?</a:t>
          </a:r>
        </a:p>
      </dgm:t>
    </dgm:pt>
    <dgm:pt modelId="{24D296CA-3A90-4D2B-B24E-092B672A2CE2}" type="parTrans" cxnId="{F15A8920-C714-4679-ADF6-71FD700030FE}">
      <dgm:prSet/>
      <dgm:spPr/>
      <dgm:t>
        <a:bodyPr/>
        <a:lstStyle/>
        <a:p>
          <a:endParaRPr lang="en-US"/>
        </a:p>
      </dgm:t>
    </dgm:pt>
    <dgm:pt modelId="{251D8737-E7A4-40C2-BB57-4601A5A8DD7A}" type="sibTrans" cxnId="{F15A8920-C714-4679-ADF6-71FD700030FE}">
      <dgm:prSet/>
      <dgm:spPr/>
      <dgm:t>
        <a:bodyPr/>
        <a:lstStyle/>
        <a:p>
          <a:endParaRPr lang="en-US"/>
        </a:p>
      </dgm:t>
    </dgm:pt>
    <dgm:pt modelId="{3E3D7B1C-7956-4855-82C1-681EBB23439D}">
      <dgm:prSet phldrT="[Text]"/>
      <dgm:spPr/>
      <dgm:t>
        <a:bodyPr/>
        <a:lstStyle/>
        <a:p>
          <a:pPr algn="r"/>
          <a:r>
            <a:rPr lang="en-US" b="1"/>
            <a:t>Learning Activities</a:t>
          </a:r>
        </a:p>
      </dgm:t>
    </dgm:pt>
    <dgm:pt modelId="{5D3ACEAD-47BA-4A1C-8B12-5151000EF3F6}" type="parTrans" cxnId="{61AFB1EB-2AA8-448E-95B8-7615D0B1B445}">
      <dgm:prSet/>
      <dgm:spPr/>
      <dgm:t>
        <a:bodyPr/>
        <a:lstStyle/>
        <a:p>
          <a:endParaRPr lang="en-US"/>
        </a:p>
      </dgm:t>
    </dgm:pt>
    <dgm:pt modelId="{97E79E5A-61C1-4160-B05A-136BED275BD0}" type="sibTrans" cxnId="{61AFB1EB-2AA8-448E-95B8-7615D0B1B445}">
      <dgm:prSet/>
      <dgm:spPr/>
      <dgm:t>
        <a:bodyPr/>
        <a:lstStyle/>
        <a:p>
          <a:endParaRPr lang="en-US"/>
        </a:p>
      </dgm:t>
    </dgm:pt>
    <dgm:pt modelId="{219142F4-6265-4131-8769-7B321CC4B2EB}">
      <dgm:prSet phldrT="[Text]"/>
      <dgm:spPr/>
      <dgm:t>
        <a:bodyPr/>
        <a:lstStyle/>
        <a:p>
          <a:r>
            <a:rPr lang="en-US"/>
            <a:t>1. </a:t>
          </a:r>
          <a:r>
            <a:rPr lang="en-US" b="1"/>
            <a:t>Whole Class Share</a:t>
          </a:r>
          <a:r>
            <a:rPr lang="en-US"/>
            <a:t> -Allow students to share their responses to the starter either with partners, small groups, or with the class.  </a:t>
          </a:r>
        </a:p>
        <a:p>
          <a:r>
            <a:rPr lang="en-US"/>
            <a:t>2.  </a:t>
          </a:r>
          <a:r>
            <a:rPr lang="en-US" b="1"/>
            <a:t>Direct Instruction </a:t>
          </a:r>
          <a:r>
            <a:rPr lang="en-US"/>
            <a:t>- Introduce Pedaling Pioneer!  Pull up the website and show the introduction video in our first post.  Explore the "About Us" pages and the map on the home page.  </a:t>
          </a:r>
        </a:p>
        <a:p>
          <a:r>
            <a:rPr lang="en-US"/>
            <a:t>3.  </a:t>
          </a:r>
          <a:r>
            <a:rPr lang="en-US" b="1"/>
            <a:t>Guided Practice </a:t>
          </a:r>
          <a:r>
            <a:rPr lang="en-US"/>
            <a:t>- Pass out the Venn Diagram and show the series of pictures provided.  Use the photos to prompt a discussion of similarities and differences of travel on the Oregon Trail by wagon and bike.  Complete the Venn Diagram together.</a:t>
          </a:r>
        </a:p>
      </dgm:t>
    </dgm:pt>
    <dgm:pt modelId="{74762E01-B7DD-41F9-8EF0-92D227350333}" type="parTrans" cxnId="{51FAE40F-CB6F-4C0F-A121-BCC0C0E7F794}">
      <dgm:prSet/>
      <dgm:spPr/>
      <dgm:t>
        <a:bodyPr/>
        <a:lstStyle/>
        <a:p>
          <a:endParaRPr lang="en-US"/>
        </a:p>
      </dgm:t>
    </dgm:pt>
    <dgm:pt modelId="{ED943E88-242E-48E2-BD43-38B56202D55D}" type="sibTrans" cxnId="{51FAE40F-CB6F-4C0F-A121-BCC0C0E7F794}">
      <dgm:prSet/>
      <dgm:spPr/>
      <dgm:t>
        <a:bodyPr/>
        <a:lstStyle/>
        <a:p>
          <a:endParaRPr lang="en-US"/>
        </a:p>
      </dgm:t>
    </dgm:pt>
    <dgm:pt modelId="{FCBFB5FD-9A65-4983-9FD8-55EBEB976C66}">
      <dgm:prSet phldrT="[Text]"/>
      <dgm:spPr/>
      <dgm:t>
        <a:bodyPr/>
        <a:lstStyle/>
        <a:p>
          <a:r>
            <a:rPr lang="en-US" b="1"/>
            <a:t>Independent Practice</a:t>
          </a:r>
        </a:p>
      </dgm:t>
    </dgm:pt>
    <dgm:pt modelId="{A2BF9497-5165-446C-B158-C2DF6DEF4C9E}" type="parTrans" cxnId="{61F4AFA8-2A41-4074-B79A-932DE44666ED}">
      <dgm:prSet/>
      <dgm:spPr/>
      <dgm:t>
        <a:bodyPr/>
        <a:lstStyle/>
        <a:p>
          <a:endParaRPr lang="en-US"/>
        </a:p>
      </dgm:t>
    </dgm:pt>
    <dgm:pt modelId="{99649A96-C775-4940-A4A1-B16407EBF016}" type="sibTrans" cxnId="{61F4AFA8-2A41-4074-B79A-932DE44666ED}">
      <dgm:prSet/>
      <dgm:spPr/>
      <dgm:t>
        <a:bodyPr/>
        <a:lstStyle/>
        <a:p>
          <a:endParaRPr lang="en-US"/>
        </a:p>
      </dgm:t>
    </dgm:pt>
    <dgm:pt modelId="{3649D112-A25F-436C-9616-70EC382ADBCC}">
      <dgm:prSet phldrT="[Text]"/>
      <dgm:spPr/>
      <dgm:t>
        <a:bodyPr/>
        <a:lstStyle/>
        <a:p>
          <a:r>
            <a:rPr lang="en-US" b="1"/>
            <a:t>Reading Comprehension</a:t>
          </a:r>
          <a:r>
            <a:rPr lang="en-US"/>
            <a:t> - Provide students with the Windwagon Constructed Response Handout.  Instruct students to read the excerpt and answer the question individually.</a:t>
          </a:r>
        </a:p>
        <a:p>
          <a:r>
            <a:rPr lang="en-US"/>
            <a:t>Completed constructed response can be graded or shared with the class.  </a:t>
          </a:r>
        </a:p>
        <a:p>
          <a:endParaRPr lang="en-US"/>
        </a:p>
      </dgm:t>
    </dgm:pt>
    <dgm:pt modelId="{F9426ADD-BEB5-4487-9039-F9D29BF58E5E}" type="parTrans" cxnId="{82ECD65D-46DF-40D8-9D4D-0A97C28F1B98}">
      <dgm:prSet/>
      <dgm:spPr/>
      <dgm:t>
        <a:bodyPr/>
        <a:lstStyle/>
        <a:p>
          <a:endParaRPr lang="en-US"/>
        </a:p>
      </dgm:t>
    </dgm:pt>
    <dgm:pt modelId="{95F809E8-A9A6-40EE-A71B-7CB164B932E3}" type="sibTrans" cxnId="{82ECD65D-46DF-40D8-9D4D-0A97C28F1B98}">
      <dgm:prSet/>
      <dgm:spPr/>
      <dgm:t>
        <a:bodyPr/>
        <a:lstStyle/>
        <a:p>
          <a:endParaRPr lang="en-US"/>
        </a:p>
      </dgm:t>
    </dgm:pt>
    <dgm:pt modelId="{5802C971-4209-4DF0-990F-70B9AA0C9E36}" type="pres">
      <dgm:prSet presAssocID="{04E01843-067B-4BE1-9DF8-0063FE466FD6}" presName="Name0" presStyleCnt="0">
        <dgm:presLayoutVars>
          <dgm:dir/>
          <dgm:animLvl val="lvl"/>
          <dgm:resizeHandles val="exact"/>
        </dgm:presLayoutVars>
      </dgm:prSet>
      <dgm:spPr/>
      <dgm:t>
        <a:bodyPr/>
        <a:lstStyle/>
        <a:p>
          <a:endParaRPr lang="en-US"/>
        </a:p>
      </dgm:t>
    </dgm:pt>
    <dgm:pt modelId="{314DDDF7-1AFB-4D12-B8CB-AFF3ABB20254}" type="pres">
      <dgm:prSet presAssocID="{40CCD8FB-9E6C-481B-919C-22A2CE7F919B}" presName="compositeNode" presStyleCnt="0">
        <dgm:presLayoutVars>
          <dgm:bulletEnabled val="1"/>
        </dgm:presLayoutVars>
      </dgm:prSet>
      <dgm:spPr/>
    </dgm:pt>
    <dgm:pt modelId="{D3466D6E-3D69-4AA3-8FA2-1DBF258E3D37}" type="pres">
      <dgm:prSet presAssocID="{40CCD8FB-9E6C-481B-919C-22A2CE7F919B}" presName="bgRect" presStyleLbl="node1" presStyleIdx="0" presStyleCnt="3" custScaleY="131813"/>
      <dgm:spPr/>
      <dgm:t>
        <a:bodyPr/>
        <a:lstStyle/>
        <a:p>
          <a:endParaRPr lang="en-US"/>
        </a:p>
      </dgm:t>
    </dgm:pt>
    <dgm:pt modelId="{5504317D-D3EC-4615-8A6C-7740A8CE9D84}" type="pres">
      <dgm:prSet presAssocID="{40CCD8FB-9E6C-481B-919C-22A2CE7F919B}" presName="parentNode" presStyleLbl="node1" presStyleIdx="0" presStyleCnt="3">
        <dgm:presLayoutVars>
          <dgm:chMax val="0"/>
          <dgm:bulletEnabled val="1"/>
        </dgm:presLayoutVars>
      </dgm:prSet>
      <dgm:spPr/>
      <dgm:t>
        <a:bodyPr/>
        <a:lstStyle/>
        <a:p>
          <a:endParaRPr lang="en-US"/>
        </a:p>
      </dgm:t>
    </dgm:pt>
    <dgm:pt modelId="{09941E6A-4CE1-49C6-8B87-8492B94A278A}" type="pres">
      <dgm:prSet presAssocID="{40CCD8FB-9E6C-481B-919C-22A2CE7F919B}" presName="childNode" presStyleLbl="node1" presStyleIdx="0" presStyleCnt="3">
        <dgm:presLayoutVars>
          <dgm:bulletEnabled val="1"/>
        </dgm:presLayoutVars>
      </dgm:prSet>
      <dgm:spPr/>
      <dgm:t>
        <a:bodyPr/>
        <a:lstStyle/>
        <a:p>
          <a:endParaRPr lang="en-US"/>
        </a:p>
      </dgm:t>
    </dgm:pt>
    <dgm:pt modelId="{71C863CD-E0E9-4844-B53F-5BA37BDDDE6E}" type="pres">
      <dgm:prSet presAssocID="{BFE32FAF-471A-4D4F-AFC4-79081950F1C9}" presName="hSp" presStyleCnt="0"/>
      <dgm:spPr/>
    </dgm:pt>
    <dgm:pt modelId="{DA213A00-9929-484A-855D-C2CE1B633743}" type="pres">
      <dgm:prSet presAssocID="{BFE32FAF-471A-4D4F-AFC4-79081950F1C9}" presName="vProcSp" presStyleCnt="0"/>
      <dgm:spPr/>
    </dgm:pt>
    <dgm:pt modelId="{28A0A08E-D67F-4DD1-A96C-DAAEBE47868F}" type="pres">
      <dgm:prSet presAssocID="{BFE32FAF-471A-4D4F-AFC4-79081950F1C9}" presName="vSp1" presStyleCnt="0"/>
      <dgm:spPr/>
    </dgm:pt>
    <dgm:pt modelId="{EE92381D-C80D-4E9A-B29B-A607FD6489DC}" type="pres">
      <dgm:prSet presAssocID="{BFE32FAF-471A-4D4F-AFC4-79081950F1C9}" presName="simulatedConn" presStyleLbl="solidFgAcc1" presStyleIdx="0" presStyleCnt="2"/>
      <dgm:spPr/>
    </dgm:pt>
    <dgm:pt modelId="{B3BFE909-9D97-42EC-A9FB-10333E54569F}" type="pres">
      <dgm:prSet presAssocID="{BFE32FAF-471A-4D4F-AFC4-79081950F1C9}" presName="vSp2" presStyleCnt="0"/>
      <dgm:spPr/>
    </dgm:pt>
    <dgm:pt modelId="{4D83EE78-4F8F-4A89-945D-5B9BEFA4BC2C}" type="pres">
      <dgm:prSet presAssocID="{BFE32FAF-471A-4D4F-AFC4-79081950F1C9}" presName="sibTrans" presStyleCnt="0"/>
      <dgm:spPr/>
    </dgm:pt>
    <dgm:pt modelId="{63D36B16-C219-441B-9069-5D1C8D6EFE78}" type="pres">
      <dgm:prSet presAssocID="{3E3D7B1C-7956-4855-82C1-681EBB23439D}" presName="compositeNode" presStyleCnt="0">
        <dgm:presLayoutVars>
          <dgm:bulletEnabled val="1"/>
        </dgm:presLayoutVars>
      </dgm:prSet>
      <dgm:spPr/>
    </dgm:pt>
    <dgm:pt modelId="{314A23CF-EC82-479A-8F35-4DF4AEFF1545}" type="pres">
      <dgm:prSet presAssocID="{3E3D7B1C-7956-4855-82C1-681EBB23439D}" presName="bgRect" presStyleLbl="node1" presStyleIdx="1" presStyleCnt="3" custScaleY="131278" custLinFactNeighborX="-321" custLinFactNeighborY="-802"/>
      <dgm:spPr/>
      <dgm:t>
        <a:bodyPr/>
        <a:lstStyle/>
        <a:p>
          <a:endParaRPr lang="en-US"/>
        </a:p>
      </dgm:t>
    </dgm:pt>
    <dgm:pt modelId="{7DD0B800-873C-4139-84B6-177C46272421}" type="pres">
      <dgm:prSet presAssocID="{3E3D7B1C-7956-4855-82C1-681EBB23439D}" presName="parentNode" presStyleLbl="node1" presStyleIdx="1" presStyleCnt="3">
        <dgm:presLayoutVars>
          <dgm:chMax val="0"/>
          <dgm:bulletEnabled val="1"/>
        </dgm:presLayoutVars>
      </dgm:prSet>
      <dgm:spPr/>
      <dgm:t>
        <a:bodyPr/>
        <a:lstStyle/>
        <a:p>
          <a:endParaRPr lang="en-US"/>
        </a:p>
      </dgm:t>
    </dgm:pt>
    <dgm:pt modelId="{BECD435D-F88B-4AE1-8378-21DCE74C4E7E}" type="pres">
      <dgm:prSet presAssocID="{3E3D7B1C-7956-4855-82C1-681EBB23439D}" presName="childNode" presStyleLbl="node1" presStyleIdx="1" presStyleCnt="3">
        <dgm:presLayoutVars>
          <dgm:bulletEnabled val="1"/>
        </dgm:presLayoutVars>
      </dgm:prSet>
      <dgm:spPr/>
      <dgm:t>
        <a:bodyPr/>
        <a:lstStyle/>
        <a:p>
          <a:endParaRPr lang="en-US"/>
        </a:p>
      </dgm:t>
    </dgm:pt>
    <dgm:pt modelId="{F364485D-B85E-4CC3-A409-1E856FB9F87E}" type="pres">
      <dgm:prSet presAssocID="{97E79E5A-61C1-4160-B05A-136BED275BD0}" presName="hSp" presStyleCnt="0"/>
      <dgm:spPr/>
    </dgm:pt>
    <dgm:pt modelId="{DAB4FEF1-904D-421E-B597-700CFC7303D7}" type="pres">
      <dgm:prSet presAssocID="{97E79E5A-61C1-4160-B05A-136BED275BD0}" presName="vProcSp" presStyleCnt="0"/>
      <dgm:spPr/>
    </dgm:pt>
    <dgm:pt modelId="{BF2BD24D-7914-432D-AF6B-94DAB1E39C6B}" type="pres">
      <dgm:prSet presAssocID="{97E79E5A-61C1-4160-B05A-136BED275BD0}" presName="vSp1" presStyleCnt="0"/>
      <dgm:spPr/>
    </dgm:pt>
    <dgm:pt modelId="{A7B137E8-5722-4E4A-AFF1-917072A8650B}" type="pres">
      <dgm:prSet presAssocID="{97E79E5A-61C1-4160-B05A-136BED275BD0}" presName="simulatedConn" presStyleLbl="solidFgAcc1" presStyleIdx="1" presStyleCnt="2"/>
      <dgm:spPr/>
    </dgm:pt>
    <dgm:pt modelId="{F007046F-C454-4438-9FEF-4626385508CB}" type="pres">
      <dgm:prSet presAssocID="{97E79E5A-61C1-4160-B05A-136BED275BD0}" presName="vSp2" presStyleCnt="0"/>
      <dgm:spPr/>
    </dgm:pt>
    <dgm:pt modelId="{6AA61A20-4242-4BA6-B672-3AD0DBE37C17}" type="pres">
      <dgm:prSet presAssocID="{97E79E5A-61C1-4160-B05A-136BED275BD0}" presName="sibTrans" presStyleCnt="0"/>
      <dgm:spPr/>
    </dgm:pt>
    <dgm:pt modelId="{0492BE03-C64D-4FE6-8364-22BE5967D8B9}" type="pres">
      <dgm:prSet presAssocID="{FCBFB5FD-9A65-4983-9FD8-55EBEB976C66}" presName="compositeNode" presStyleCnt="0">
        <dgm:presLayoutVars>
          <dgm:bulletEnabled val="1"/>
        </dgm:presLayoutVars>
      </dgm:prSet>
      <dgm:spPr/>
    </dgm:pt>
    <dgm:pt modelId="{83AB0687-ED37-4F02-BD32-E648A9E48A0C}" type="pres">
      <dgm:prSet presAssocID="{FCBFB5FD-9A65-4983-9FD8-55EBEB976C66}" presName="bgRect" presStyleLbl="node1" presStyleIdx="2" presStyleCnt="3" custScaleY="131278"/>
      <dgm:spPr/>
      <dgm:t>
        <a:bodyPr/>
        <a:lstStyle/>
        <a:p>
          <a:endParaRPr lang="en-US"/>
        </a:p>
      </dgm:t>
    </dgm:pt>
    <dgm:pt modelId="{0448B07F-2DDD-40B1-B037-F8DB27E38066}" type="pres">
      <dgm:prSet presAssocID="{FCBFB5FD-9A65-4983-9FD8-55EBEB976C66}" presName="parentNode" presStyleLbl="node1" presStyleIdx="2" presStyleCnt="3">
        <dgm:presLayoutVars>
          <dgm:chMax val="0"/>
          <dgm:bulletEnabled val="1"/>
        </dgm:presLayoutVars>
      </dgm:prSet>
      <dgm:spPr/>
      <dgm:t>
        <a:bodyPr/>
        <a:lstStyle/>
        <a:p>
          <a:endParaRPr lang="en-US"/>
        </a:p>
      </dgm:t>
    </dgm:pt>
    <dgm:pt modelId="{B5867C12-E44C-4A28-8A0D-828D49244D3E}" type="pres">
      <dgm:prSet presAssocID="{FCBFB5FD-9A65-4983-9FD8-55EBEB976C66}" presName="childNode" presStyleLbl="node1" presStyleIdx="2" presStyleCnt="3">
        <dgm:presLayoutVars>
          <dgm:bulletEnabled val="1"/>
        </dgm:presLayoutVars>
      </dgm:prSet>
      <dgm:spPr/>
      <dgm:t>
        <a:bodyPr/>
        <a:lstStyle/>
        <a:p>
          <a:endParaRPr lang="en-US"/>
        </a:p>
      </dgm:t>
    </dgm:pt>
  </dgm:ptLst>
  <dgm:cxnLst>
    <dgm:cxn modelId="{50B38FFD-BC1F-44CD-AB14-8203FC008080}" type="presOf" srcId="{2EC8D050-6900-478B-A12F-9666E57BC431}" destId="{09941E6A-4CE1-49C6-8B87-8492B94A278A}" srcOrd="0" destOrd="0" presId="urn:microsoft.com/office/officeart/2005/8/layout/hProcess7"/>
    <dgm:cxn modelId="{E2CAD60A-DC11-463F-ACEA-E9D80BA0477C}" type="presOf" srcId="{3E3D7B1C-7956-4855-82C1-681EBB23439D}" destId="{314A23CF-EC82-479A-8F35-4DF4AEFF1545}" srcOrd="0" destOrd="0" presId="urn:microsoft.com/office/officeart/2005/8/layout/hProcess7"/>
    <dgm:cxn modelId="{D0DB68E1-D65B-4A2A-A6E9-3E3CBB9CA73B}" type="presOf" srcId="{04E01843-067B-4BE1-9DF8-0063FE466FD6}" destId="{5802C971-4209-4DF0-990F-70B9AA0C9E36}" srcOrd="0" destOrd="0" presId="urn:microsoft.com/office/officeart/2005/8/layout/hProcess7"/>
    <dgm:cxn modelId="{C41E1DDC-7DBF-4CF2-9CD1-6EF6F93637EA}" type="presOf" srcId="{3E3D7B1C-7956-4855-82C1-681EBB23439D}" destId="{7DD0B800-873C-4139-84B6-177C46272421}" srcOrd="1" destOrd="0" presId="urn:microsoft.com/office/officeart/2005/8/layout/hProcess7"/>
    <dgm:cxn modelId="{A43B9433-E4DE-46F4-9177-CB40EE962474}" type="presOf" srcId="{3649D112-A25F-436C-9616-70EC382ADBCC}" destId="{B5867C12-E44C-4A28-8A0D-828D49244D3E}" srcOrd="0" destOrd="0" presId="urn:microsoft.com/office/officeart/2005/8/layout/hProcess7"/>
    <dgm:cxn modelId="{3BFACEC6-B9CC-4F4D-A21D-D62808A3F18A}" type="presOf" srcId="{FCBFB5FD-9A65-4983-9FD8-55EBEB976C66}" destId="{83AB0687-ED37-4F02-BD32-E648A9E48A0C}" srcOrd="0" destOrd="0" presId="urn:microsoft.com/office/officeart/2005/8/layout/hProcess7"/>
    <dgm:cxn modelId="{AA133878-1F44-456C-8BE6-E539D80C37BA}" srcId="{04E01843-067B-4BE1-9DF8-0063FE466FD6}" destId="{40CCD8FB-9E6C-481B-919C-22A2CE7F919B}" srcOrd="0" destOrd="0" parTransId="{016AD824-0521-4DD2-BFC6-448B39AEFCD8}" sibTransId="{BFE32FAF-471A-4D4F-AFC4-79081950F1C9}"/>
    <dgm:cxn modelId="{3F323EBB-01E2-4920-8FA3-931A8ED58236}" type="presOf" srcId="{40CCD8FB-9E6C-481B-919C-22A2CE7F919B}" destId="{D3466D6E-3D69-4AA3-8FA2-1DBF258E3D37}" srcOrd="0" destOrd="0" presId="urn:microsoft.com/office/officeart/2005/8/layout/hProcess7"/>
    <dgm:cxn modelId="{61F4AFA8-2A41-4074-B79A-932DE44666ED}" srcId="{04E01843-067B-4BE1-9DF8-0063FE466FD6}" destId="{FCBFB5FD-9A65-4983-9FD8-55EBEB976C66}" srcOrd="2" destOrd="0" parTransId="{A2BF9497-5165-446C-B158-C2DF6DEF4C9E}" sibTransId="{99649A96-C775-4940-A4A1-B16407EBF016}"/>
    <dgm:cxn modelId="{61AFB1EB-2AA8-448E-95B8-7615D0B1B445}" srcId="{04E01843-067B-4BE1-9DF8-0063FE466FD6}" destId="{3E3D7B1C-7956-4855-82C1-681EBB23439D}" srcOrd="1" destOrd="0" parTransId="{5D3ACEAD-47BA-4A1C-8B12-5151000EF3F6}" sibTransId="{97E79E5A-61C1-4160-B05A-136BED275BD0}"/>
    <dgm:cxn modelId="{1560882D-4606-4901-A53F-75325506151E}" type="presOf" srcId="{219142F4-6265-4131-8769-7B321CC4B2EB}" destId="{BECD435D-F88B-4AE1-8378-21DCE74C4E7E}" srcOrd="0" destOrd="0" presId="urn:microsoft.com/office/officeart/2005/8/layout/hProcess7"/>
    <dgm:cxn modelId="{F15A8920-C714-4679-ADF6-71FD700030FE}" srcId="{40CCD8FB-9E6C-481B-919C-22A2CE7F919B}" destId="{2EC8D050-6900-478B-A12F-9666E57BC431}" srcOrd="0" destOrd="0" parTransId="{24D296CA-3A90-4D2B-B24E-092B672A2CE2}" sibTransId="{251D8737-E7A4-40C2-BB57-4601A5A8DD7A}"/>
    <dgm:cxn modelId="{4466ECAE-A741-42F1-A2F0-9AC111AEAD2E}" type="presOf" srcId="{FCBFB5FD-9A65-4983-9FD8-55EBEB976C66}" destId="{0448B07F-2DDD-40B1-B037-F8DB27E38066}" srcOrd="1" destOrd="0" presId="urn:microsoft.com/office/officeart/2005/8/layout/hProcess7"/>
    <dgm:cxn modelId="{51FAE40F-CB6F-4C0F-A121-BCC0C0E7F794}" srcId="{3E3D7B1C-7956-4855-82C1-681EBB23439D}" destId="{219142F4-6265-4131-8769-7B321CC4B2EB}" srcOrd="0" destOrd="0" parTransId="{74762E01-B7DD-41F9-8EF0-92D227350333}" sibTransId="{ED943E88-242E-48E2-BD43-38B56202D55D}"/>
    <dgm:cxn modelId="{3A901CF2-CD9D-49BB-8BD8-BF4E5B06D0DF}" type="presOf" srcId="{40CCD8FB-9E6C-481B-919C-22A2CE7F919B}" destId="{5504317D-D3EC-4615-8A6C-7740A8CE9D84}" srcOrd="1" destOrd="0" presId="urn:microsoft.com/office/officeart/2005/8/layout/hProcess7"/>
    <dgm:cxn modelId="{82ECD65D-46DF-40D8-9D4D-0A97C28F1B98}" srcId="{FCBFB5FD-9A65-4983-9FD8-55EBEB976C66}" destId="{3649D112-A25F-436C-9616-70EC382ADBCC}" srcOrd="0" destOrd="0" parTransId="{F9426ADD-BEB5-4487-9039-F9D29BF58E5E}" sibTransId="{95F809E8-A9A6-40EE-A71B-7CB164B932E3}"/>
    <dgm:cxn modelId="{C2ABA1FD-FF2B-44DE-90AE-BF2C3717AA3B}" type="presParOf" srcId="{5802C971-4209-4DF0-990F-70B9AA0C9E36}" destId="{314DDDF7-1AFB-4D12-B8CB-AFF3ABB20254}" srcOrd="0" destOrd="0" presId="urn:microsoft.com/office/officeart/2005/8/layout/hProcess7"/>
    <dgm:cxn modelId="{FB39040A-2BD2-4534-9B07-2E1D072CF3DE}" type="presParOf" srcId="{314DDDF7-1AFB-4D12-B8CB-AFF3ABB20254}" destId="{D3466D6E-3D69-4AA3-8FA2-1DBF258E3D37}" srcOrd="0" destOrd="0" presId="urn:microsoft.com/office/officeart/2005/8/layout/hProcess7"/>
    <dgm:cxn modelId="{231D9B3F-F712-462B-A3A8-72A54C4E33F9}" type="presParOf" srcId="{314DDDF7-1AFB-4D12-B8CB-AFF3ABB20254}" destId="{5504317D-D3EC-4615-8A6C-7740A8CE9D84}" srcOrd="1" destOrd="0" presId="urn:microsoft.com/office/officeart/2005/8/layout/hProcess7"/>
    <dgm:cxn modelId="{35A2F935-453F-4D9D-B5C6-D734CF11779E}" type="presParOf" srcId="{314DDDF7-1AFB-4D12-B8CB-AFF3ABB20254}" destId="{09941E6A-4CE1-49C6-8B87-8492B94A278A}" srcOrd="2" destOrd="0" presId="urn:microsoft.com/office/officeart/2005/8/layout/hProcess7"/>
    <dgm:cxn modelId="{FEDD80F2-5144-4070-A61B-C3F6AAC7DABF}" type="presParOf" srcId="{5802C971-4209-4DF0-990F-70B9AA0C9E36}" destId="{71C863CD-E0E9-4844-B53F-5BA37BDDDE6E}" srcOrd="1" destOrd="0" presId="urn:microsoft.com/office/officeart/2005/8/layout/hProcess7"/>
    <dgm:cxn modelId="{6C0FBAFF-D2B5-40B8-8CED-72550B58852F}" type="presParOf" srcId="{5802C971-4209-4DF0-990F-70B9AA0C9E36}" destId="{DA213A00-9929-484A-855D-C2CE1B633743}" srcOrd="2" destOrd="0" presId="urn:microsoft.com/office/officeart/2005/8/layout/hProcess7"/>
    <dgm:cxn modelId="{6F33B361-C255-4068-ADAC-AFA7AAE9BCC5}" type="presParOf" srcId="{DA213A00-9929-484A-855D-C2CE1B633743}" destId="{28A0A08E-D67F-4DD1-A96C-DAAEBE47868F}" srcOrd="0" destOrd="0" presId="urn:microsoft.com/office/officeart/2005/8/layout/hProcess7"/>
    <dgm:cxn modelId="{240B8A51-6FE9-4CC3-87FE-9387526A76D3}" type="presParOf" srcId="{DA213A00-9929-484A-855D-C2CE1B633743}" destId="{EE92381D-C80D-4E9A-B29B-A607FD6489DC}" srcOrd="1" destOrd="0" presId="urn:microsoft.com/office/officeart/2005/8/layout/hProcess7"/>
    <dgm:cxn modelId="{0765C460-FF68-4F47-AF76-D72823C6E61C}" type="presParOf" srcId="{DA213A00-9929-484A-855D-C2CE1B633743}" destId="{B3BFE909-9D97-42EC-A9FB-10333E54569F}" srcOrd="2" destOrd="0" presId="urn:microsoft.com/office/officeart/2005/8/layout/hProcess7"/>
    <dgm:cxn modelId="{77E08AA7-4AC3-4A3A-B746-AF58FE28F999}" type="presParOf" srcId="{5802C971-4209-4DF0-990F-70B9AA0C9E36}" destId="{4D83EE78-4F8F-4A89-945D-5B9BEFA4BC2C}" srcOrd="3" destOrd="0" presId="urn:microsoft.com/office/officeart/2005/8/layout/hProcess7"/>
    <dgm:cxn modelId="{E4307227-5EC1-470A-8CD8-FAF8E668DE53}" type="presParOf" srcId="{5802C971-4209-4DF0-990F-70B9AA0C9E36}" destId="{63D36B16-C219-441B-9069-5D1C8D6EFE78}" srcOrd="4" destOrd="0" presId="urn:microsoft.com/office/officeart/2005/8/layout/hProcess7"/>
    <dgm:cxn modelId="{2055AA43-9111-46BE-85A9-686F1945055E}" type="presParOf" srcId="{63D36B16-C219-441B-9069-5D1C8D6EFE78}" destId="{314A23CF-EC82-479A-8F35-4DF4AEFF1545}" srcOrd="0" destOrd="0" presId="urn:microsoft.com/office/officeart/2005/8/layout/hProcess7"/>
    <dgm:cxn modelId="{BEA21F14-705E-4ED9-8BBB-21F7310AB722}" type="presParOf" srcId="{63D36B16-C219-441B-9069-5D1C8D6EFE78}" destId="{7DD0B800-873C-4139-84B6-177C46272421}" srcOrd="1" destOrd="0" presId="urn:microsoft.com/office/officeart/2005/8/layout/hProcess7"/>
    <dgm:cxn modelId="{A98570E9-ECCB-4DFE-9B35-07693D13DA04}" type="presParOf" srcId="{63D36B16-C219-441B-9069-5D1C8D6EFE78}" destId="{BECD435D-F88B-4AE1-8378-21DCE74C4E7E}" srcOrd="2" destOrd="0" presId="urn:microsoft.com/office/officeart/2005/8/layout/hProcess7"/>
    <dgm:cxn modelId="{E3936A85-D9D9-4F68-B02D-B66D51F8553E}" type="presParOf" srcId="{5802C971-4209-4DF0-990F-70B9AA0C9E36}" destId="{F364485D-B85E-4CC3-A409-1E856FB9F87E}" srcOrd="5" destOrd="0" presId="urn:microsoft.com/office/officeart/2005/8/layout/hProcess7"/>
    <dgm:cxn modelId="{19A2150C-5627-4E4D-BBCA-D0CD31E92AC3}" type="presParOf" srcId="{5802C971-4209-4DF0-990F-70B9AA0C9E36}" destId="{DAB4FEF1-904D-421E-B597-700CFC7303D7}" srcOrd="6" destOrd="0" presId="urn:microsoft.com/office/officeart/2005/8/layout/hProcess7"/>
    <dgm:cxn modelId="{E33DC116-2FAD-48FA-BC1A-A4F92C584F48}" type="presParOf" srcId="{DAB4FEF1-904D-421E-B597-700CFC7303D7}" destId="{BF2BD24D-7914-432D-AF6B-94DAB1E39C6B}" srcOrd="0" destOrd="0" presId="urn:microsoft.com/office/officeart/2005/8/layout/hProcess7"/>
    <dgm:cxn modelId="{0148447B-084E-43EB-A5DA-71CEA823534C}" type="presParOf" srcId="{DAB4FEF1-904D-421E-B597-700CFC7303D7}" destId="{A7B137E8-5722-4E4A-AFF1-917072A8650B}" srcOrd="1" destOrd="0" presId="urn:microsoft.com/office/officeart/2005/8/layout/hProcess7"/>
    <dgm:cxn modelId="{8CFE55A3-B62F-477D-81FA-FAF645BECC4D}" type="presParOf" srcId="{DAB4FEF1-904D-421E-B597-700CFC7303D7}" destId="{F007046F-C454-4438-9FEF-4626385508CB}" srcOrd="2" destOrd="0" presId="urn:microsoft.com/office/officeart/2005/8/layout/hProcess7"/>
    <dgm:cxn modelId="{04E63798-EA89-4C90-A32D-D8F63933EA6A}" type="presParOf" srcId="{5802C971-4209-4DF0-990F-70B9AA0C9E36}" destId="{6AA61A20-4242-4BA6-B672-3AD0DBE37C17}" srcOrd="7" destOrd="0" presId="urn:microsoft.com/office/officeart/2005/8/layout/hProcess7"/>
    <dgm:cxn modelId="{E47557A1-E16D-44B7-969D-10097DAAD91C}" type="presParOf" srcId="{5802C971-4209-4DF0-990F-70B9AA0C9E36}" destId="{0492BE03-C64D-4FE6-8364-22BE5967D8B9}" srcOrd="8" destOrd="0" presId="urn:microsoft.com/office/officeart/2005/8/layout/hProcess7"/>
    <dgm:cxn modelId="{026EF1B0-56BD-4730-9CC2-DA7A3B9B3400}" type="presParOf" srcId="{0492BE03-C64D-4FE6-8364-22BE5967D8B9}" destId="{83AB0687-ED37-4F02-BD32-E648A9E48A0C}" srcOrd="0" destOrd="0" presId="urn:microsoft.com/office/officeart/2005/8/layout/hProcess7"/>
    <dgm:cxn modelId="{1F931DAA-E0A6-45B2-B59D-EE09BE6C63A6}" type="presParOf" srcId="{0492BE03-C64D-4FE6-8364-22BE5967D8B9}" destId="{0448B07F-2DDD-40B1-B037-F8DB27E38066}" srcOrd="1" destOrd="0" presId="urn:microsoft.com/office/officeart/2005/8/layout/hProcess7"/>
    <dgm:cxn modelId="{CBF2E978-47D1-47C6-B340-A82C85807480}" type="presParOf" srcId="{0492BE03-C64D-4FE6-8364-22BE5967D8B9}" destId="{B5867C12-E44C-4A28-8A0D-828D49244D3E}" srcOrd="2" destOrd="0" presId="urn:microsoft.com/office/officeart/2005/8/layout/hProcess7"/>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7586AAEC-8121-487F-8495-65F3D3CAE0F1}">
      <dsp:nvSpPr>
        <dsp:cNvPr id="0" name=""/>
        <dsp:cNvSpPr/>
      </dsp:nvSpPr>
      <dsp:spPr>
        <a:xfrm>
          <a:off x="4254" y="56557"/>
          <a:ext cx="1631081" cy="3456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n-US" sz="1200" b="1" kern="1200"/>
            <a:t>Objective</a:t>
          </a:r>
          <a:r>
            <a:rPr lang="en-US" sz="1200" kern="1200"/>
            <a:t>:</a:t>
          </a:r>
        </a:p>
      </dsp:txBody>
      <dsp:txXfrm>
        <a:off x="4254" y="56557"/>
        <a:ext cx="1631081" cy="345600"/>
      </dsp:txXfrm>
    </dsp:sp>
    <dsp:sp modelId="{29B5EB43-B194-4FCC-BD80-0DABEF9B9140}">
      <dsp:nvSpPr>
        <dsp:cNvPr id="0" name=""/>
        <dsp:cNvSpPr/>
      </dsp:nvSpPr>
      <dsp:spPr>
        <a:xfrm>
          <a:off x="4254" y="402157"/>
          <a:ext cx="1631081" cy="140818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To compare and contrast the experiences of traveling the Oregon Trail by wagon and by bike.</a:t>
          </a:r>
        </a:p>
      </dsp:txBody>
      <dsp:txXfrm>
        <a:off x="4254" y="402157"/>
        <a:ext cx="1631081" cy="1408184"/>
      </dsp:txXfrm>
    </dsp:sp>
    <dsp:sp modelId="{7048C623-D44A-4F2B-886A-1686A4F8C017}">
      <dsp:nvSpPr>
        <dsp:cNvPr id="0" name=""/>
        <dsp:cNvSpPr/>
      </dsp:nvSpPr>
      <dsp:spPr>
        <a:xfrm>
          <a:off x="1863688" y="56557"/>
          <a:ext cx="1631081" cy="3456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n-US" sz="1200" b="1" kern="1200"/>
            <a:t>Standards</a:t>
          </a:r>
          <a:r>
            <a:rPr lang="en-US" sz="1200" kern="1200"/>
            <a:t>:</a:t>
          </a:r>
        </a:p>
      </dsp:txBody>
      <dsp:txXfrm>
        <a:off x="1863688" y="56557"/>
        <a:ext cx="1631081" cy="345600"/>
      </dsp:txXfrm>
    </dsp:sp>
    <dsp:sp modelId="{C2A89A59-841A-4FE3-B140-0AD9B99C6C4F}">
      <dsp:nvSpPr>
        <dsp:cNvPr id="0" name=""/>
        <dsp:cNvSpPr/>
      </dsp:nvSpPr>
      <dsp:spPr>
        <a:xfrm>
          <a:off x="1863688" y="402157"/>
          <a:ext cx="1631081" cy="140818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CCSS.ELA-Literacy.WHST.6-8.2b</a:t>
          </a:r>
        </a:p>
        <a:p>
          <a:pPr marL="114300" lvl="1" indent="-114300" algn="l" defTabSz="533400">
            <a:lnSpc>
              <a:spcPct val="90000"/>
            </a:lnSpc>
            <a:spcBef>
              <a:spcPct val="0"/>
            </a:spcBef>
            <a:spcAft>
              <a:spcPct val="15000"/>
            </a:spcAft>
            <a:buChar char="••"/>
          </a:pPr>
          <a:r>
            <a:rPr lang="en-US" sz="1200" kern="1200"/>
            <a:t>NCSS.Historical Thinking.3D	</a:t>
          </a:r>
        </a:p>
      </dsp:txBody>
      <dsp:txXfrm>
        <a:off x="1863688" y="402157"/>
        <a:ext cx="1631081" cy="1408184"/>
      </dsp:txXfrm>
    </dsp:sp>
    <dsp:sp modelId="{9764DF60-35ED-443F-ACD7-73B6D6986335}">
      <dsp:nvSpPr>
        <dsp:cNvPr id="0" name=""/>
        <dsp:cNvSpPr/>
      </dsp:nvSpPr>
      <dsp:spPr>
        <a:xfrm>
          <a:off x="3723121" y="56557"/>
          <a:ext cx="1631081" cy="3456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n-US" sz="1200" b="1" kern="1200"/>
            <a:t>Materials:</a:t>
          </a:r>
        </a:p>
      </dsp:txBody>
      <dsp:txXfrm>
        <a:off x="3723121" y="56557"/>
        <a:ext cx="1631081" cy="345600"/>
      </dsp:txXfrm>
    </dsp:sp>
    <dsp:sp modelId="{1F2033EC-CF3D-4DEF-ABEA-662F4EFD1558}">
      <dsp:nvSpPr>
        <dsp:cNvPr id="0" name=""/>
        <dsp:cNvSpPr/>
      </dsp:nvSpPr>
      <dsp:spPr>
        <a:xfrm>
          <a:off x="3723121" y="402157"/>
          <a:ext cx="1631081" cy="140818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Photo Slideshow</a:t>
          </a:r>
        </a:p>
        <a:p>
          <a:pPr marL="114300" lvl="1" indent="-114300" algn="l" defTabSz="533400">
            <a:lnSpc>
              <a:spcPct val="90000"/>
            </a:lnSpc>
            <a:spcBef>
              <a:spcPct val="0"/>
            </a:spcBef>
            <a:spcAft>
              <a:spcPct val="15000"/>
            </a:spcAft>
            <a:buChar char="••"/>
          </a:pPr>
          <a:r>
            <a:rPr lang="en-US" sz="1200" kern="1200"/>
            <a:t>"Wagon vs. Bike" Venn Diagram</a:t>
          </a:r>
        </a:p>
        <a:p>
          <a:pPr marL="114300" lvl="1" indent="-114300" algn="l" defTabSz="533400">
            <a:lnSpc>
              <a:spcPct val="90000"/>
            </a:lnSpc>
            <a:spcBef>
              <a:spcPct val="0"/>
            </a:spcBef>
            <a:spcAft>
              <a:spcPct val="15000"/>
            </a:spcAft>
            <a:buChar char="••"/>
          </a:pPr>
          <a:r>
            <a:rPr lang="en-US" sz="1200" kern="1200"/>
            <a:t>Windwagon Constructed Response Handout	</a:t>
          </a:r>
        </a:p>
      </dsp:txBody>
      <dsp:txXfrm>
        <a:off x="3723121" y="402157"/>
        <a:ext cx="1631081" cy="1408184"/>
      </dsp:txXfrm>
    </dsp:sp>
    <dsp:sp modelId="{7BEA87CE-C0ED-4332-8D1A-E8344A395AE5}">
      <dsp:nvSpPr>
        <dsp:cNvPr id="0" name=""/>
        <dsp:cNvSpPr/>
      </dsp:nvSpPr>
      <dsp:spPr>
        <a:xfrm>
          <a:off x="5582554" y="56557"/>
          <a:ext cx="1631081" cy="3456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n-US" sz="1200" b="1" kern="1200"/>
            <a:t>Reteaching Activities:</a:t>
          </a:r>
        </a:p>
      </dsp:txBody>
      <dsp:txXfrm>
        <a:off x="5582554" y="56557"/>
        <a:ext cx="1631081" cy="345600"/>
      </dsp:txXfrm>
    </dsp:sp>
    <dsp:sp modelId="{DF6A0F67-3D3F-4AAB-BC65-9FB5EC871846}">
      <dsp:nvSpPr>
        <dsp:cNvPr id="0" name=""/>
        <dsp:cNvSpPr/>
      </dsp:nvSpPr>
      <dsp:spPr>
        <a:xfrm>
          <a:off x="5582554" y="402157"/>
          <a:ext cx="1631081" cy="140818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Review the use of quotes from a text to support a conclusion.</a:t>
          </a:r>
        </a:p>
        <a:p>
          <a:pPr marL="114300" lvl="1" indent="-114300" algn="l" defTabSz="533400">
            <a:lnSpc>
              <a:spcPct val="90000"/>
            </a:lnSpc>
            <a:spcBef>
              <a:spcPct val="0"/>
            </a:spcBef>
            <a:spcAft>
              <a:spcPct val="15000"/>
            </a:spcAft>
            <a:buChar char="••"/>
          </a:pPr>
          <a:r>
            <a:rPr lang="en-US" sz="1200" kern="1200"/>
            <a:t>Provide a stated conclusion for students to support.</a:t>
          </a:r>
        </a:p>
      </dsp:txBody>
      <dsp:txXfrm>
        <a:off x="5582554" y="402157"/>
        <a:ext cx="1631081" cy="1408184"/>
      </dsp:txXfrm>
    </dsp:sp>
    <dsp:sp modelId="{AF2309B1-66CF-4D91-A740-583DB53AB0AF}">
      <dsp:nvSpPr>
        <dsp:cNvPr id="0" name=""/>
        <dsp:cNvSpPr/>
      </dsp:nvSpPr>
      <dsp:spPr>
        <a:xfrm>
          <a:off x="7441988" y="56557"/>
          <a:ext cx="1631081" cy="345600"/>
        </a:xfrm>
        <a:prstGeom prst="rect">
          <a:avLst/>
        </a:prstGeom>
        <a:solidFill>
          <a:schemeClr val="accen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85344" tIns="48768" rIns="85344" bIns="48768" numCol="1" spcCol="1270" anchor="ctr" anchorCtr="0">
          <a:noAutofit/>
        </a:bodyPr>
        <a:lstStyle/>
        <a:p>
          <a:pPr lvl="0" algn="ctr" defTabSz="533400">
            <a:lnSpc>
              <a:spcPct val="90000"/>
            </a:lnSpc>
            <a:spcBef>
              <a:spcPct val="0"/>
            </a:spcBef>
            <a:spcAft>
              <a:spcPct val="35000"/>
            </a:spcAft>
          </a:pPr>
          <a:r>
            <a:rPr lang="en-US" sz="1200" b="1" kern="1200"/>
            <a:t>Extension Activities:</a:t>
          </a:r>
        </a:p>
      </dsp:txBody>
      <dsp:txXfrm>
        <a:off x="7441988" y="56557"/>
        <a:ext cx="1631081" cy="345600"/>
      </dsp:txXfrm>
    </dsp:sp>
    <dsp:sp modelId="{D2F4D2DE-9EB1-4063-83ED-CC68FE7A50FF}">
      <dsp:nvSpPr>
        <dsp:cNvPr id="0" name=""/>
        <dsp:cNvSpPr/>
      </dsp:nvSpPr>
      <dsp:spPr>
        <a:xfrm>
          <a:off x="7441988" y="402157"/>
          <a:ext cx="1631081" cy="1408184"/>
        </a:xfrm>
        <a:prstGeom prst="rect">
          <a:avLst/>
        </a:prstGeom>
        <a:solidFill>
          <a:schemeClr val="accent1">
            <a:alpha val="90000"/>
            <a:tint val="40000"/>
            <a:hueOff val="0"/>
            <a:satOff val="0"/>
            <a:lumOff val="0"/>
            <a:alphaOff val="0"/>
          </a:schemeClr>
        </a:solidFill>
        <a:ln w="25400" cap="flat" cmpd="sng" algn="ctr">
          <a:solidFill>
            <a:schemeClr val="accent1">
              <a:alpha val="90000"/>
              <a:tint val="40000"/>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txBody>
        <a:bodyPr spcFirstLastPara="0" vert="horz" wrap="square" lIns="64008" tIns="64008" rIns="85344" bIns="96012" numCol="1" spcCol="1270" anchor="t" anchorCtr="0">
          <a:noAutofit/>
        </a:bodyPr>
        <a:lstStyle/>
        <a:p>
          <a:pPr marL="114300" lvl="1" indent="-114300" algn="l" defTabSz="533400">
            <a:lnSpc>
              <a:spcPct val="90000"/>
            </a:lnSpc>
            <a:spcBef>
              <a:spcPct val="0"/>
            </a:spcBef>
            <a:spcAft>
              <a:spcPct val="15000"/>
            </a:spcAft>
            <a:buChar char="••"/>
          </a:pPr>
          <a:r>
            <a:rPr lang="en-US" sz="1200" kern="1200"/>
            <a:t>Have students write a short story about making the trip using another form of transportation - like hot air balloon, golf cart, or segway.</a:t>
          </a:r>
        </a:p>
      </dsp:txBody>
      <dsp:txXfrm>
        <a:off x="7441988" y="402157"/>
        <a:ext cx="1631081" cy="1408184"/>
      </dsp:txXfrm>
    </dsp:sp>
  </dsp:spTree>
</dsp:drawing>
</file>

<file path=word/diagrams/drawing2.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D3466D6E-3D69-4AA3-8FA2-1DBF258E3D37}">
      <dsp:nvSpPr>
        <dsp:cNvPr id="0" name=""/>
        <dsp:cNvSpPr/>
      </dsp:nvSpPr>
      <dsp:spPr>
        <a:xfrm>
          <a:off x="689" y="28572"/>
          <a:ext cx="2968744" cy="469582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9728" rIns="142240" bIns="0" numCol="1" spcCol="1270" anchor="t" anchorCtr="0">
          <a:noAutofit/>
        </a:bodyPr>
        <a:lstStyle/>
        <a:p>
          <a:pPr lvl="0" algn="r" defTabSz="1422400">
            <a:lnSpc>
              <a:spcPct val="90000"/>
            </a:lnSpc>
            <a:spcBef>
              <a:spcPct val="0"/>
            </a:spcBef>
            <a:spcAft>
              <a:spcPct val="35000"/>
            </a:spcAft>
          </a:pPr>
          <a:r>
            <a:rPr lang="en-US" sz="3200" b="1" kern="1200"/>
            <a:t>Starter</a:t>
          </a:r>
        </a:p>
      </dsp:txBody>
      <dsp:txXfrm rot="16200000">
        <a:off x="-1627725" y="1656988"/>
        <a:ext cx="3850579" cy="593748"/>
      </dsp:txXfrm>
    </dsp:sp>
    <dsp:sp modelId="{09941E6A-4CE1-49C6-8B87-8492B94A278A}">
      <dsp:nvSpPr>
        <dsp:cNvPr id="0" name=""/>
        <dsp:cNvSpPr/>
      </dsp:nvSpPr>
      <dsp:spPr>
        <a:xfrm>
          <a:off x="594438" y="28572"/>
          <a:ext cx="2211714" cy="469582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8006" rIns="0" bIns="0" numCol="1" spcCol="1270" anchor="t" anchorCtr="0">
          <a:noAutofit/>
        </a:bodyPr>
        <a:lstStyle/>
        <a:p>
          <a:pPr lvl="0" algn="l" defTabSz="622300">
            <a:lnSpc>
              <a:spcPct val="90000"/>
            </a:lnSpc>
            <a:spcBef>
              <a:spcPct val="0"/>
            </a:spcBef>
            <a:spcAft>
              <a:spcPct val="35000"/>
            </a:spcAft>
          </a:pPr>
          <a:r>
            <a:rPr lang="en-US" sz="1400" kern="1200"/>
            <a:t>Show students the photograph of the covered wagon and pose this question:</a:t>
          </a:r>
        </a:p>
        <a:p>
          <a:pPr lvl="0" algn="l" defTabSz="622300">
            <a:lnSpc>
              <a:spcPct val="90000"/>
            </a:lnSpc>
            <a:spcBef>
              <a:spcPct val="0"/>
            </a:spcBef>
            <a:spcAft>
              <a:spcPct val="35000"/>
            </a:spcAft>
          </a:pPr>
          <a:r>
            <a:rPr lang="en-US" sz="1400" kern="1200"/>
            <a:t>Pioneers on the Oregon Trail travelled nearly 2,000 miles from Idenependence, MO to Oregon in covered wagons like this one.  If you were making that trip today, what form of transportation would you choose?  How would it be the same or different than a wagon?</a:t>
          </a:r>
        </a:p>
      </dsp:txBody>
      <dsp:txXfrm>
        <a:off x="594438" y="28572"/>
        <a:ext cx="2211714" cy="4695829"/>
      </dsp:txXfrm>
    </dsp:sp>
    <dsp:sp modelId="{314A23CF-EC82-479A-8F35-4DF4AEFF1545}">
      <dsp:nvSpPr>
        <dsp:cNvPr id="0" name=""/>
        <dsp:cNvSpPr/>
      </dsp:nvSpPr>
      <dsp:spPr>
        <a:xfrm>
          <a:off x="3063810" y="1"/>
          <a:ext cx="2968744" cy="467676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6299" rIns="137795" bIns="0" numCol="1" spcCol="1270" anchor="t" anchorCtr="0">
          <a:noAutofit/>
        </a:bodyPr>
        <a:lstStyle/>
        <a:p>
          <a:pPr lvl="0" algn="r" defTabSz="1377950">
            <a:lnSpc>
              <a:spcPct val="90000"/>
            </a:lnSpc>
            <a:spcBef>
              <a:spcPct val="0"/>
            </a:spcBef>
            <a:spcAft>
              <a:spcPct val="35000"/>
            </a:spcAft>
          </a:pPr>
          <a:r>
            <a:rPr lang="en-US" sz="3100" b="1" kern="1200"/>
            <a:t>Learning Activities</a:t>
          </a:r>
        </a:p>
      </dsp:txBody>
      <dsp:txXfrm rot="16200000">
        <a:off x="1443209" y="1620602"/>
        <a:ext cx="3834951" cy="593748"/>
      </dsp:txXfrm>
    </dsp:sp>
    <dsp:sp modelId="{EE92381D-C80D-4E9A-B29B-A607FD6489DC}">
      <dsp:nvSpPr>
        <dsp:cNvPr id="0" name=""/>
        <dsp:cNvSpPr/>
      </dsp:nvSpPr>
      <dsp:spPr>
        <a:xfrm rot="5400000">
          <a:off x="2826304" y="2861175"/>
          <a:ext cx="523758" cy="445311"/>
        </a:xfrm>
        <a:prstGeom prst="flowChartExtract">
          <a:avLst/>
        </a:prstGeom>
        <a:solidFill>
          <a:schemeClr val="l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ECD435D-F88B-4AE1-8378-21DCE74C4E7E}">
      <dsp:nvSpPr>
        <dsp:cNvPr id="0" name=""/>
        <dsp:cNvSpPr/>
      </dsp:nvSpPr>
      <dsp:spPr>
        <a:xfrm>
          <a:off x="3657559" y="1"/>
          <a:ext cx="2211714" cy="467676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4577" rIns="0" bIns="0" numCol="1" spcCol="1270" anchor="t" anchorCtr="0">
          <a:noAutofit/>
        </a:bodyPr>
        <a:lstStyle/>
        <a:p>
          <a:pPr lvl="0" algn="l" defTabSz="577850">
            <a:lnSpc>
              <a:spcPct val="90000"/>
            </a:lnSpc>
            <a:spcBef>
              <a:spcPct val="0"/>
            </a:spcBef>
            <a:spcAft>
              <a:spcPct val="35000"/>
            </a:spcAft>
          </a:pPr>
          <a:r>
            <a:rPr lang="en-US" sz="1300" kern="1200"/>
            <a:t>1. </a:t>
          </a:r>
          <a:r>
            <a:rPr lang="en-US" sz="1300" b="1" kern="1200"/>
            <a:t>Whole Class Share</a:t>
          </a:r>
          <a:r>
            <a:rPr lang="en-US" sz="1300" kern="1200"/>
            <a:t> -Allow students to share their responses to the starter either with partners, small groups, or with the class.  </a:t>
          </a:r>
        </a:p>
        <a:p>
          <a:pPr lvl="0" algn="l" defTabSz="577850">
            <a:lnSpc>
              <a:spcPct val="90000"/>
            </a:lnSpc>
            <a:spcBef>
              <a:spcPct val="0"/>
            </a:spcBef>
            <a:spcAft>
              <a:spcPct val="35000"/>
            </a:spcAft>
          </a:pPr>
          <a:r>
            <a:rPr lang="en-US" sz="1300" kern="1200"/>
            <a:t>2.  </a:t>
          </a:r>
          <a:r>
            <a:rPr lang="en-US" sz="1300" b="1" kern="1200"/>
            <a:t>Direct Instruction </a:t>
          </a:r>
          <a:r>
            <a:rPr lang="en-US" sz="1300" kern="1200"/>
            <a:t>- Introduce Pedaling Pioneer!  Pull up the website and show the introduction video in our first post.  Explore the "About Us" pages and the map on the home page.  </a:t>
          </a:r>
        </a:p>
        <a:p>
          <a:pPr lvl="0" algn="l" defTabSz="577850">
            <a:lnSpc>
              <a:spcPct val="90000"/>
            </a:lnSpc>
            <a:spcBef>
              <a:spcPct val="0"/>
            </a:spcBef>
            <a:spcAft>
              <a:spcPct val="35000"/>
            </a:spcAft>
          </a:pPr>
          <a:r>
            <a:rPr lang="en-US" sz="1300" kern="1200"/>
            <a:t>3.  </a:t>
          </a:r>
          <a:r>
            <a:rPr lang="en-US" sz="1300" b="1" kern="1200"/>
            <a:t>Guided Practice </a:t>
          </a:r>
          <a:r>
            <a:rPr lang="en-US" sz="1300" kern="1200"/>
            <a:t>- Pass out the Venn Diagram and show the series of pictures provided.  Use the photos to prompt a discussion of similarities and differences of travel on the Oregon Trail by wagon and bike.  Complete the Venn Diagram together.</a:t>
          </a:r>
        </a:p>
      </dsp:txBody>
      <dsp:txXfrm>
        <a:off x="3657559" y="1"/>
        <a:ext cx="2211714" cy="4676769"/>
      </dsp:txXfrm>
    </dsp:sp>
    <dsp:sp modelId="{83AB0687-ED37-4F02-BD32-E648A9E48A0C}">
      <dsp:nvSpPr>
        <dsp:cNvPr id="0" name=""/>
        <dsp:cNvSpPr/>
      </dsp:nvSpPr>
      <dsp:spPr>
        <a:xfrm>
          <a:off x="6145990" y="28572"/>
          <a:ext cx="2968744" cy="4676769"/>
        </a:xfrm>
        <a:prstGeom prst="roundRect">
          <a:avLst>
            <a:gd name="adj" fmla="val 5000"/>
          </a:avLst>
        </a:prstGeom>
        <a:solidFill>
          <a:schemeClr val="accent1">
            <a:hueOff val="0"/>
            <a:satOff val="0"/>
            <a:lumOff val="0"/>
            <a:alphaOff val="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0" tIns="106299" rIns="137795" bIns="0" numCol="1" spcCol="1270" anchor="t" anchorCtr="0">
          <a:noAutofit/>
        </a:bodyPr>
        <a:lstStyle/>
        <a:p>
          <a:pPr lvl="0" algn="r" defTabSz="1377950">
            <a:lnSpc>
              <a:spcPct val="90000"/>
            </a:lnSpc>
            <a:spcBef>
              <a:spcPct val="0"/>
            </a:spcBef>
            <a:spcAft>
              <a:spcPct val="35000"/>
            </a:spcAft>
          </a:pPr>
          <a:r>
            <a:rPr lang="en-US" sz="3100" b="1" kern="1200"/>
            <a:t>Independent Practice</a:t>
          </a:r>
        </a:p>
      </dsp:txBody>
      <dsp:txXfrm rot="16200000">
        <a:off x="4525389" y="1649174"/>
        <a:ext cx="3834951" cy="593748"/>
      </dsp:txXfrm>
    </dsp:sp>
    <dsp:sp modelId="{A7B137E8-5722-4E4A-AFF1-917072A8650B}">
      <dsp:nvSpPr>
        <dsp:cNvPr id="0" name=""/>
        <dsp:cNvSpPr/>
      </dsp:nvSpPr>
      <dsp:spPr>
        <a:xfrm rot="5400000">
          <a:off x="5898955" y="2861175"/>
          <a:ext cx="523758" cy="445311"/>
        </a:xfrm>
        <a:prstGeom prst="flowChartExtract">
          <a:avLst/>
        </a:prstGeom>
        <a:solidFill>
          <a:schemeClr val="lt1">
            <a:hueOff val="0"/>
            <a:satOff val="0"/>
            <a:lumOff val="0"/>
            <a:alphaOff val="0"/>
          </a:schemeClr>
        </a:solidFill>
        <a:ln w="25400" cap="flat" cmpd="sng" algn="ctr">
          <a:solidFill>
            <a:schemeClr val="accent1">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 modelId="{B5867C12-E44C-4A28-8A0D-828D49244D3E}">
      <dsp:nvSpPr>
        <dsp:cNvPr id="0" name=""/>
        <dsp:cNvSpPr/>
      </dsp:nvSpPr>
      <dsp:spPr>
        <a:xfrm>
          <a:off x="6739739" y="28572"/>
          <a:ext cx="2211714" cy="4676769"/>
        </a:xfrm>
        <a:prstGeom prst="rect">
          <a:avLst/>
        </a:prstGeom>
        <a:noFill/>
        <a:ln w="25400" cap="flat" cmpd="sng" algn="ctr">
          <a:noFill/>
          <a:prstDash val="solid"/>
        </a:ln>
        <a:effectLst/>
        <a:sp3d/>
      </dsp:spPr>
      <dsp:style>
        <a:lnRef idx="2">
          <a:scrgbClr r="0" g="0" b="0"/>
        </a:lnRef>
        <a:fillRef idx="1">
          <a:scrgbClr r="0" g="0" b="0"/>
        </a:fillRef>
        <a:effectRef idx="0">
          <a:scrgbClr r="0" g="0" b="0"/>
        </a:effectRef>
        <a:fontRef idx="minor">
          <a:schemeClr val="lt1"/>
        </a:fontRef>
      </dsp:style>
      <dsp:txBody>
        <a:bodyPr spcFirstLastPara="0" vert="horz" wrap="square" lIns="0" tIns="44577" rIns="0" bIns="0" numCol="1" spcCol="1270" anchor="t" anchorCtr="0">
          <a:noAutofit/>
        </a:bodyPr>
        <a:lstStyle/>
        <a:p>
          <a:pPr lvl="0" algn="l" defTabSz="577850">
            <a:lnSpc>
              <a:spcPct val="90000"/>
            </a:lnSpc>
            <a:spcBef>
              <a:spcPct val="0"/>
            </a:spcBef>
            <a:spcAft>
              <a:spcPct val="35000"/>
            </a:spcAft>
          </a:pPr>
          <a:r>
            <a:rPr lang="en-US" sz="1300" b="1" kern="1200"/>
            <a:t>Reading Comprehension</a:t>
          </a:r>
          <a:r>
            <a:rPr lang="en-US" sz="1300" kern="1200"/>
            <a:t> - Provide students with the Windwagon Constructed Response Handout.  Instruct students to read the excerpt and answer the question individually.</a:t>
          </a:r>
        </a:p>
        <a:p>
          <a:pPr lvl="0" algn="l" defTabSz="577850">
            <a:lnSpc>
              <a:spcPct val="90000"/>
            </a:lnSpc>
            <a:spcBef>
              <a:spcPct val="0"/>
            </a:spcBef>
            <a:spcAft>
              <a:spcPct val="35000"/>
            </a:spcAft>
          </a:pPr>
          <a:r>
            <a:rPr lang="en-US" sz="1300" kern="1200"/>
            <a:t>Completed constructed response can be graded or shared with the class.  </a:t>
          </a:r>
        </a:p>
        <a:p>
          <a:pPr lvl="0" algn="l" defTabSz="577850">
            <a:lnSpc>
              <a:spcPct val="90000"/>
            </a:lnSpc>
            <a:spcBef>
              <a:spcPct val="0"/>
            </a:spcBef>
            <a:spcAft>
              <a:spcPct val="35000"/>
            </a:spcAft>
          </a:pPr>
          <a:endParaRPr lang="en-US" sz="1300" kern="1200"/>
        </a:p>
      </dsp:txBody>
      <dsp:txXfrm>
        <a:off x="6739739" y="28572"/>
        <a:ext cx="2211714" cy="4676769"/>
      </dsp:txXfrm>
    </dsp:sp>
  </dsp:spTree>
</dsp:drawing>
</file>

<file path=word/diagrams/layout1.xml><?xml version="1.0" encoding="utf-8"?>
<dgm:layoutDef xmlns:dgm="http://schemas.openxmlformats.org/drawingml/2006/diagram" xmlns:a="http://schemas.openxmlformats.org/drawingml/2006/main" uniqueId="urn:microsoft.com/office/officeart/2005/8/layout/hList1">
  <dgm:title val=""/>
  <dgm:desc val=""/>
  <dgm:catLst>
    <dgm:cat type="list" pri="5000"/>
    <dgm:cat type="convert" pri="5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rSet phldr="1"/>
        </dgm:pt>
        <dgm:pt modelId="2">
          <dgm:prSet phldr="1"/>
        </dgm:pt>
      </dgm:ptLst>
      <dgm:cxnLst>
        <dgm:cxn modelId="3" srcId="0" destId="1" srcOrd="0" destOrd="0"/>
        <dgm:cxn modelId="4" srcId="0" destId="2" srcOrd="1" destOrd="0"/>
      </dgm:cxnLst>
      <dgm:bg/>
      <dgm:whole/>
    </dgm:dataModel>
  </dgm:styleData>
  <dgm:clrData>
    <dgm:dataModel>
      <dgm:ptLst>
        <dgm:pt modelId="0" type="doc"/>
        <dgm:pt modelId="1">
          <dgm:prSet phldr="1"/>
        </dgm:pt>
        <dgm:pt modelId="2">
          <dgm:prSet phldr="1"/>
        </dgm:pt>
        <dgm:pt modelId="3">
          <dgm:prSet phldr="1"/>
        </dgm:pt>
        <dgm:pt modelId="4">
          <dgm:prSet phldr="1"/>
        </dgm:pt>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lin"/>
      </dgm:if>
      <dgm:else name="Name3">
        <dgm:alg type="lin">
          <dgm:param type="linDir" val="fromR"/>
        </dgm:alg>
      </dgm:else>
    </dgm:choose>
    <dgm:shape xmlns:r="http://schemas.openxmlformats.org/officeDocument/2006/relationships" r:blip="">
      <dgm:adjLst/>
    </dgm:shape>
    <dgm:presOf/>
    <dgm:constrLst>
      <dgm:constr type="h" for="ch" forName="composite" refType="h"/>
      <dgm:constr type="w" for="ch" forName="composite" refType="w"/>
      <dgm:constr type="w" for="des" forName="parTx"/>
      <dgm:constr type="h" for="des" forName="parTx" op="equ"/>
      <dgm:constr type="w" for="des" forName="desTx"/>
      <dgm:constr type="h" for="des" forName="desTx" op="equ"/>
      <dgm:constr type="primFontSz" for="des" forName="parTx" val="65"/>
      <dgm:constr type="secFontSz" for="des" forName="desTx" refType="primFontSz" refFor="des" refForName="parTx" op="equ"/>
      <dgm:constr type="h" for="des" forName="parTx" refType="primFontSz" refFor="des" refForName="parTx" fact="0.8"/>
      <dgm:constr type="h" for="des" forName="desTx" refType="primFontSz" refFor="des" refForName="parTx" fact="1.22"/>
      <dgm:constr type="w" for="ch" forName="space" refType="w" refFor="ch" refForName="composite" op="equ" fact="0.14"/>
    </dgm:constrLst>
    <dgm:ruleLst>
      <dgm:rule type="w" for="ch" forName="composite" val="0" fact="NaN" max="NaN"/>
      <dgm:rule type="primFontSz" for="des" forName="parTx" val="5" fact="NaN" max="NaN"/>
    </dgm:ruleLst>
    <dgm:forEach name="Name4" axis="ch" ptType="node">
      <dgm:layoutNode name="composite">
        <dgm:alg type="composite"/>
        <dgm:shape xmlns:r="http://schemas.openxmlformats.org/officeDocument/2006/relationships" r:blip="">
          <dgm:adjLst/>
        </dgm:shape>
        <dgm:presOf/>
        <dgm:constrLst>
          <dgm:constr type="l" for="ch" forName="parTx"/>
          <dgm:constr type="w" for="ch" forName="parTx" refType="w"/>
          <dgm:constr type="t" for="ch" forName="parTx"/>
          <dgm:constr type="l" for="ch" forName="desTx"/>
          <dgm:constr type="w" for="ch" forName="desTx" refType="w" refFor="ch" refForName="parTx"/>
          <dgm:constr type="t" for="ch" forName="desTx" refType="h" refFor="ch" refForName="parTx"/>
        </dgm:constrLst>
        <dgm:ruleLst>
          <dgm:rule type="h" val="INF" fact="NaN" max="NaN"/>
        </dgm:ruleLst>
        <dgm:layoutNode name="parTx" styleLbl="alignNode1">
          <dgm:varLst>
            <dgm:chMax val="0"/>
            <dgm:chPref val="0"/>
            <dgm:bulletEnabled val="1"/>
          </dgm:varLst>
          <dgm:alg type="tx"/>
          <dgm:shape xmlns:r="http://schemas.openxmlformats.org/officeDocument/2006/relationships" type="rect" r:blip="">
            <dgm:adjLst/>
          </dgm:shape>
          <dgm:presOf axis="self" ptType="node"/>
          <dgm:constrLst>
            <dgm:constr type="h" refType="w" op="lte" fact="0.4"/>
            <dgm:constr type="h"/>
            <dgm:constr type="tMarg" refType="primFontSz" fact="0.32"/>
            <dgm:constr type="bMarg" refType="primFontSz" fact="0.32"/>
          </dgm:constrLst>
          <dgm:ruleLst>
            <dgm:rule type="h" val="INF" fact="NaN" max="NaN"/>
          </dgm:ruleLst>
        </dgm:layoutNode>
        <dgm:layoutNode name="desTx" styleLbl="alignAccFollowNode1">
          <dgm:varLst>
            <dgm:bulletEnabled val="1"/>
          </dgm:varLst>
          <dgm:alg type="tx">
            <dgm:param type="stBulletLvl" val="1"/>
          </dgm:alg>
          <dgm:shape xmlns:r="http://schemas.openxmlformats.org/officeDocument/2006/relationships" type="rect" r:blip="">
            <dgm:adjLst/>
          </dgm:shape>
          <dgm:presOf axis="des" ptType="node"/>
          <dgm:constrLst>
            <dgm:constr type="secFontSz" val="65"/>
            <dgm:constr type="primFontSz" refType="secFontSz"/>
            <dgm:constr type="h"/>
            <dgm:constr type="lMarg" refType="primFontSz" fact="0.42"/>
            <dgm:constr type="tMarg" refType="primFontSz" fact="0.42"/>
            <dgm:constr type="bMarg" refType="primFontSz" fact="0.63"/>
          </dgm:constrLst>
          <dgm:ruleLst>
            <dgm:rule type="h" val="INF" fact="NaN" max="NaN"/>
          </dgm:ruleLst>
        </dgm:layoutNode>
      </dgm:layoutNode>
      <dgm:forEach name="Name5" axis="followSib" ptType="sibTrans" cnt="1">
        <dgm:layoutNode name="space">
          <dgm:alg type="sp"/>
          <dgm:shape xmlns:r="http://schemas.openxmlformats.org/officeDocument/2006/relationships" r:blip="">
            <dgm:adjLst/>
          </dgm:shape>
          <dgm:presOf/>
          <dgm:constrLst/>
          <dgm:ruleLst/>
        </dgm:layoutNode>
      </dgm:forEach>
    </dgm:forEach>
  </dgm:layoutNode>
</dgm:layoutDef>
</file>

<file path=word/diagrams/layout2.xml><?xml version="1.0" encoding="utf-8"?>
<dgm:layoutDef xmlns:dgm="http://schemas.openxmlformats.org/drawingml/2006/diagram" xmlns:a="http://schemas.openxmlformats.org/drawingml/2006/main" uniqueId="urn:microsoft.com/office/officeart/2005/8/layout/hProcess7">
  <dgm:title val=""/>
  <dgm:desc val=""/>
  <dgm:catLst>
    <dgm:cat type="process" pri="21000"/>
    <dgm:cat type="list" pri="9000"/>
  </dgm:catLst>
  <dgm:sampData>
    <dgm:dataModel>
      <dgm:ptLst>
        <dgm:pt modelId="0" type="doc"/>
        <dgm:pt modelId="1">
          <dgm:prSet phldr="1"/>
        </dgm:pt>
        <dgm:pt modelId="11">
          <dgm:prSet phldr="1"/>
        </dgm:pt>
        <dgm:pt modelId="2">
          <dgm:prSet phldr="1"/>
        </dgm:pt>
        <dgm:pt modelId="21">
          <dgm:prSet phldr="1"/>
        </dgm:pt>
        <dgm:pt modelId="3">
          <dgm:prSet phldr="1"/>
        </dgm:pt>
        <dgm:pt modelId="31">
          <dgm:prSet phldr="1"/>
        </dgm:pt>
      </dgm:ptLst>
      <dgm:cxnLst>
        <dgm:cxn modelId="4" srcId="0" destId="1" srcOrd="0" destOrd="0"/>
        <dgm:cxn modelId="5" srcId="0" destId="2" srcOrd="1" destOrd="0"/>
        <dgm:cxn modelId="6" srcId="0" destId="3" srcOrd="2" destOrd="0"/>
        <dgm:cxn modelId="13" srcId="1" destId="11" srcOrd="0" destOrd="0"/>
        <dgm:cxn modelId="23" srcId="2" destId="21" srcOrd="0" destOrd="0"/>
        <dgm:cxn modelId="33" srcId="3" destId="31" srcOrd="0" destOrd="0"/>
      </dgm:cxnLst>
      <dgm:bg/>
      <dgm:whole/>
    </dgm:dataModel>
  </dgm:sampData>
  <dgm:styleData>
    <dgm:dataModel>
      <dgm:ptLst>
        <dgm:pt modelId="0" type="doc"/>
        <dgm:pt modelId="1"/>
        <dgm:pt modelId="11"/>
        <dgm:pt modelId="2"/>
        <dgm:pt modelId="21"/>
      </dgm:ptLst>
      <dgm:cxnLst>
        <dgm:cxn modelId="4" srcId="0" destId="1" srcOrd="0" destOrd="0"/>
        <dgm:cxn modelId="5" srcId="0" destId="2" srcOrd="1" destOrd="0"/>
        <dgm:cxn modelId="13" srcId="1" destId="11" srcOrd="0" destOrd="0"/>
        <dgm:cxn modelId="23" srcId="2" destId="2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Name0">
    <dgm:varLst>
      <dgm:dir/>
      <dgm:animLvl val="lvl"/>
      <dgm:resizeHandles val="exact"/>
    </dgm:varLst>
    <dgm:choose name="Name1">
      <dgm:if name="Name2" func="var" arg="dir" op="equ" val="norm">
        <dgm:alg type="lin">
          <dgm:param type="linDir" val="fromL"/>
          <dgm:param type="nodeVertAlign" val="t"/>
        </dgm:alg>
      </dgm:if>
      <dgm:else name="Name3">
        <dgm:alg type="lin">
          <dgm:param type="linDir" val="fromR"/>
          <dgm:param type="nodeVertAlign" val="t"/>
        </dgm:alg>
      </dgm:else>
    </dgm:choose>
    <dgm:shape xmlns:r="http://schemas.openxmlformats.org/officeDocument/2006/relationships" r:blip="">
      <dgm:adjLst/>
    </dgm:shape>
    <dgm:presOf/>
    <dgm:constrLst>
      <dgm:constr type="h" for="ch" forName="compositeNode" refType="h"/>
      <dgm:constr type="w" for="ch" forName="compositeNode" refType="w"/>
      <dgm:constr type="w" for="ch" forName="hSp" refType="w" refFor="ch" refForName="compositeNode" fact="-0.035"/>
      <dgm:constr type="w" for="des" forName="simulatedConn" refType="w" refFor="ch" refForName="compositeNode" fact="0.15"/>
      <dgm:constr type="h" for="des" forName="simulatedConn" refType="w" refFor="des" refForName="simulatedConn"/>
      <dgm:constr type="h" for="des" forName="vSp1" refType="w" refFor="ch" refForName="compositeNode" fact="0.8"/>
      <dgm:constr type="h" for="des" forName="vSp2" refType="w" refFor="ch" refForName="compositeNode" fact="0.07"/>
      <dgm:constr type="w" for="ch" forName="vProcSp" refType="w" refFor="des" refForName="simulatedConn" op="equ"/>
      <dgm:constr type="h" for="ch" forName="vProcSp" refType="h" refFor="ch" refForName="compositeNode" op="equ"/>
      <dgm:constr type="w" for="ch" forName="sibTrans" refType="w" refFor="ch" refForName="compositeNode" fact="-0.08"/>
      <dgm:constr type="primFontSz" for="des" forName="parentNode" op="equ"/>
      <dgm:constr type="primFontSz" for="des" forName="childNode" op="equ"/>
    </dgm:constrLst>
    <dgm:ruleLst/>
    <dgm:forEach name="Name4" axis="ch" ptType="node">
      <dgm:layoutNode name="compositeNode">
        <dgm:varLst>
          <dgm:bulletEnabled val="1"/>
        </dgm:varLst>
        <dgm:alg type="composite"/>
        <dgm:choose name="Name5">
          <dgm:if name="Name6" func="var" arg="dir" op="equ" val="norm">
            <dgm:constrLst>
              <dgm:constr type="h" refType="w" op="lte" fact="1.2"/>
              <dgm:constr type="w" for="ch" forName="bgRect" refType="w"/>
              <dgm:constr type="h" for="ch" forName="bgRect" refType="h"/>
              <dgm:constr type="t" for="ch" forName="bgRect"/>
              <dgm:constr type="l" for="ch" forName="bgRect"/>
              <dgm:constr type="w" for="ch" forName="parentNode" refType="w" refFor="ch" refForName="bgRect" fact="0.2"/>
              <dgm:constr type="h" for="ch" forName="parentNode" refType="h" fact="0.82"/>
              <dgm:constr type="t" for="ch" forName="parentNode"/>
              <dgm:constr type="l" for="ch" forName="parentNode"/>
              <dgm:constr type="r" for="ch" forName="childNode" refType="r" refFor="ch" refForName="bgRect" fact="0.945"/>
              <dgm:constr type="h" for="ch" forName="childNode" refType="h" refFor="ch" refForName="bgRect" op="equ"/>
              <dgm:constr type="t" for="ch" forName="childNode"/>
              <dgm:constr type="l" for="ch" forName="childNode" refType="r" refFor="ch" refForName="parentNode"/>
            </dgm:constrLst>
          </dgm:if>
          <dgm:else name="Name7">
            <dgm:constrLst>
              <dgm:constr type="h" refType="w" op="lte" fact="1.2"/>
              <dgm:constr type="w" for="ch" forName="bgRect" refType="w"/>
              <dgm:constr type="h" for="ch" forName="bgRect" refType="h"/>
              <dgm:constr type="t" for="ch" forName="bgRect"/>
              <dgm:constr type="r" for="ch" forName="bgRect" refType="w"/>
              <dgm:constr type="w" for="ch" forName="parentNode" refType="w" refFor="ch" refForName="bgRect" fact="0.2"/>
              <dgm:constr type="h" for="ch" forName="parentNode" refType="h" fact="0.82"/>
              <dgm:constr type="t" for="ch" forName="parentNode"/>
              <dgm:constr type="r" for="ch" forName="parentNode" refType="w"/>
              <dgm:constr type="h" for="ch" forName="childNode" refType="h" refFor="ch" refForName="bgRect"/>
              <dgm:constr type="t" for="ch" forName="childNode"/>
              <dgm:constr type="r" for="ch" forName="childNode" refType="l" refFor="ch" refForName="parentNode"/>
              <dgm:constr type="l" for="ch" forName="childNode" refType="w" refFor="ch" refForName="bgRect" fact="0.055"/>
            </dgm:constrLst>
          </dgm:else>
        </dgm:choose>
        <dgm:ruleLst>
          <dgm:rule type="w" for="ch" forName="childNode" val="NaN" fact="NaN" max="30"/>
        </dgm:ruleLst>
        <dgm:layoutNode name="bgRect" styleLbl="node1">
          <dgm:alg type="sp"/>
          <dgm:shape xmlns:r="http://schemas.openxmlformats.org/officeDocument/2006/relationships" type="roundRect" r:blip="" zOrderOff="-1">
            <dgm:adjLst>
              <dgm:adj idx="1" val="0.05"/>
            </dgm:adjLst>
          </dgm:shape>
          <dgm:presOf axis="self"/>
          <dgm:constrLst/>
          <dgm:ruleLst/>
        </dgm:layoutNode>
        <dgm:layoutNode name="parentNode" styleLbl="node1">
          <dgm:varLst>
            <dgm:chMax val="0"/>
            <dgm:bulletEnabled val="1"/>
          </dgm:varLst>
          <dgm:presOf axis="self"/>
          <dgm:choose name="Name8">
            <dgm:if name="Name9" func="var" arg="dir" op="equ" val="norm">
              <dgm:alg type="tx">
                <dgm:param type="autoTxRot" val="grav"/>
                <dgm:param type="txAnchorVert" val="t"/>
                <dgm:param type="parTxLTRAlign" val="r"/>
                <dgm:param type="parTxRTLAlign" val="r"/>
              </dgm:alg>
              <dgm:shape xmlns:r="http://schemas.openxmlformats.org/officeDocument/2006/relationships" rot="270" type="rect" r:blip="" hideGeom="1">
                <dgm:adjLst/>
              </dgm:shape>
              <dgm:constrLst>
                <dgm:constr type="primFontSz" val="65"/>
                <dgm:constr type="lMarg"/>
                <dgm:constr type="rMarg" refType="primFontSz" fact="0.35"/>
                <dgm:constr type="tMarg" refType="primFontSz" fact="0.27"/>
                <dgm:constr type="bMarg"/>
              </dgm:constrLst>
            </dgm:if>
            <dgm:else name="Name10">
              <dgm:alg type="tx">
                <dgm:param type="autoTxRot" val="grav"/>
                <dgm:param type="txAnchorVert" val="t"/>
                <dgm:param type="parTxLTRAlign" val="l"/>
                <dgm:param type="parTxRTLAlign" val="l"/>
              </dgm:alg>
              <dgm:shape xmlns:r="http://schemas.openxmlformats.org/officeDocument/2006/relationships" rot="90" type="rect" r:blip="" hideGeom="1">
                <dgm:adjLst/>
              </dgm:shape>
              <dgm:constrLst>
                <dgm:constr type="primFontSz" val="65"/>
                <dgm:constr type="lMarg" refType="primFontSz" fact="0.35"/>
                <dgm:constr type="rMarg"/>
                <dgm:constr type="tMarg" refType="primFontSz" fact="0.27"/>
                <dgm:constr type="bMarg"/>
              </dgm:constrLst>
            </dgm:else>
          </dgm:choose>
          <dgm:ruleLst>
            <dgm:rule type="primFontSz" val="5" fact="NaN" max="NaN"/>
          </dgm:ruleLst>
        </dgm:layoutNode>
        <dgm:choose name="Name11">
          <dgm:if name="Name12" axis="ch" ptType="node" func="cnt" op="gte" val="1">
            <dgm:layoutNode name="childNode" styleLbl="node1" moveWith="bgRect">
              <dgm:varLst>
                <dgm:bulletEnabled val="1"/>
              </dgm:varLst>
              <dgm:alg type="tx">
                <dgm:param type="parTxLTRAlign" val="l"/>
                <dgm:param type="parTxRTLAlign" val="r"/>
                <dgm:param type="txAnchorVert" val="t"/>
              </dgm:alg>
              <dgm:shape xmlns:r="http://schemas.openxmlformats.org/officeDocument/2006/relationships" type="rect" r:blip="" hideGeom="1">
                <dgm:adjLst/>
              </dgm:shape>
              <dgm:presOf axis="des" ptType="node"/>
              <dgm:constrLst>
                <dgm:constr type="primFontSz" val="65"/>
                <dgm:constr type="lMarg"/>
                <dgm:constr type="bMarg"/>
                <dgm:constr type="tMarg" refType="primFontSz" fact="0.27"/>
                <dgm:constr type="rMarg"/>
              </dgm:constrLst>
              <dgm:ruleLst>
                <dgm:rule type="primFontSz" val="5" fact="NaN" max="NaN"/>
              </dgm:ruleLst>
            </dgm:layoutNode>
          </dgm:if>
          <dgm:else name="Name13"/>
        </dgm:choose>
      </dgm:layoutNode>
      <dgm:forEach name="Name14" axis="followSib" ptType="sibTrans" cnt="1">
        <dgm:layoutNode name="hSp">
          <dgm:alg type="sp"/>
          <dgm:shape xmlns:r="http://schemas.openxmlformats.org/officeDocument/2006/relationships" r:blip="">
            <dgm:adjLst/>
          </dgm:shape>
          <dgm:presOf/>
          <dgm:constrLst/>
          <dgm:ruleLst/>
        </dgm:layoutNode>
        <dgm:layoutNode name="vProcSp" moveWith="bgRect">
          <dgm:alg type="lin">
            <dgm:param type="linDir" val="fromT"/>
          </dgm:alg>
          <dgm:shape xmlns:r="http://schemas.openxmlformats.org/officeDocument/2006/relationships" r:blip="">
            <dgm:adjLst/>
          </dgm:shape>
          <dgm:presOf/>
          <dgm:constrLst>
            <dgm:constr type="w" for="ch" forName="vSp1" refType="w"/>
            <dgm:constr type="w" for="ch" forName="simulatedConn" refType="w"/>
            <dgm:constr type="w" for="ch" forName="vSp2" refType="w"/>
          </dgm:constrLst>
          <dgm:ruleLst/>
          <dgm:layoutNode name="vSp1">
            <dgm:alg type="sp"/>
            <dgm:shape xmlns:r="http://schemas.openxmlformats.org/officeDocument/2006/relationships" r:blip="">
              <dgm:adjLst/>
            </dgm:shape>
            <dgm:presOf/>
            <dgm:constrLst/>
            <dgm:ruleLst/>
          </dgm:layoutNode>
          <dgm:layoutNode name="simulatedConn" styleLbl="solidFgAcc1">
            <dgm:alg type="sp"/>
            <dgm:choose name="Name15">
              <dgm:if name="Name16" func="var" arg="dir" op="equ" val="norm">
                <dgm:shape xmlns:r="http://schemas.openxmlformats.org/officeDocument/2006/relationships" rot="90" type="flowChartExtract" r:blip="">
                  <dgm:adjLst/>
                </dgm:shape>
              </dgm:if>
              <dgm:else name="Name17">
                <dgm:shape xmlns:r="http://schemas.openxmlformats.org/officeDocument/2006/relationships" rot="-90" type="flowChartExtract" r:blip="">
                  <dgm:adjLst/>
                </dgm:shape>
              </dgm:else>
            </dgm:choose>
            <dgm:presOf/>
            <dgm:constrLst/>
            <dgm:ruleLst/>
          </dgm:layoutNode>
          <dgm:layoutNode name="vSp2">
            <dgm:alg type="sp"/>
            <dgm:shape xmlns:r="http://schemas.openxmlformats.org/officeDocument/2006/relationships" r:blip="">
              <dgm:adjLst/>
            </dgm:shape>
            <dgm:presOf/>
            <dgm:constrLst/>
            <dgm:ruleLst/>
          </dgm:layoutNode>
        </dgm:layoutNode>
        <dgm:layoutNode name="sibTrans">
          <dgm:alg type="sp"/>
          <dgm:shape xmlns:r="http://schemas.openxmlformats.org/officeDocument/2006/relationships" r:blip="">
            <dgm:adjLst/>
          </dgm:shape>
          <dgm:presOf/>
          <dgm:constrLst/>
          <dgm:ruleLst/>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1</Pages>
  <Words>0</Words>
  <Characters>3</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Tornetto, Chelsea</dc:creator>
  <cp:lastModifiedBy>Tornetto, Chelsea</cp:lastModifiedBy>
  <cp:revision>5</cp:revision>
  <dcterms:created xsi:type="dcterms:W3CDTF">2013-04-26T15:10:00Z</dcterms:created>
  <dcterms:modified xsi:type="dcterms:W3CDTF">2013-04-29T20:32:00Z</dcterms:modified>
</cp:coreProperties>
</file>